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宫腔镜器械（活检抓钳，活检勺钳，钝头剪刀，尖头剪刀，消毒盒）</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471310326"/>
      <w:bookmarkStart w:id="2" w:name="_Toc3240"/>
      <w:bookmarkStart w:id="3" w:name="_Toc20358"/>
      <w:bookmarkStart w:id="4" w:name="_Toc21919"/>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宫腔镜器械（活检抓钳，活检勺钳，钝头剪刀，尖头剪刀，消毒盒）</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0699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180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286"/>
        <w:gridCol w:w="1077"/>
        <w:gridCol w:w="968"/>
        <w:gridCol w:w="1829"/>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68" w:type="dxa"/>
            <w:tcBorders>
              <w:top w:val="single" w:color="000000" w:sz="4" w:space="0"/>
              <w:left w:val="single" w:color="000000" w:sz="4" w:space="0"/>
              <w:bottom w:val="single" w:color="000000" w:sz="4" w:space="0"/>
              <w:right w:val="single" w:color="auto"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1829" w:type="dxa"/>
            <w:tcBorders>
              <w:top w:val="single" w:color="auto" w:sz="4" w:space="0"/>
              <w:left w:val="single" w:color="auto" w:sz="4" w:space="0"/>
              <w:bottom w:val="single" w:color="auto" w:sz="4" w:space="0"/>
              <w:right w:val="single" w:color="auto" w:sz="4" w:space="0"/>
            </w:tcBorders>
            <w:shd w:val="clear" w:color="auto" w:fill="auto"/>
            <w:vAlign w:val="center"/>
          </w:tcPr>
          <w:p w14:paraId="03843EBD">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报价中包含的其他产品</w:t>
            </w:r>
          </w:p>
        </w:tc>
        <w:tc>
          <w:tcPr>
            <w:tcW w:w="835" w:type="dxa"/>
            <w:tcBorders>
              <w:top w:val="single" w:color="000000" w:sz="4" w:space="0"/>
              <w:left w:val="single" w:color="auto"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7578B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B8F20">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CFB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宫腔镜无源器械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145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卡尔史托斯公司KARL STORZ SE &amp; Co. KG</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F1AE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国械注进20162025009</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5C57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26159UHW</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B0DB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68" w:type="dxa"/>
            <w:tcBorders>
              <w:top w:val="single" w:color="000000" w:sz="4" w:space="0"/>
              <w:left w:val="single" w:color="000000" w:sz="4" w:space="0"/>
              <w:bottom w:val="single" w:color="000000" w:sz="4" w:space="0"/>
              <w:right w:val="single" w:color="auto" w:sz="4" w:space="0"/>
            </w:tcBorders>
            <w:shd w:val="clear" w:color="auto" w:fill="auto"/>
            <w:vAlign w:val="center"/>
          </w:tcPr>
          <w:p w14:paraId="243BC9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把</w:t>
            </w:r>
          </w:p>
        </w:tc>
        <w:tc>
          <w:tcPr>
            <w:tcW w:w="1829" w:type="dxa"/>
            <w:tcBorders>
              <w:top w:val="single" w:color="auto" w:sz="4" w:space="0"/>
              <w:left w:val="single" w:color="auto" w:sz="4" w:space="0"/>
              <w:bottom w:val="single" w:color="auto" w:sz="4" w:space="0"/>
              <w:right w:val="single" w:color="auto" w:sz="4" w:space="0"/>
            </w:tcBorders>
            <w:shd w:val="clear" w:color="auto" w:fill="auto"/>
            <w:vAlign w:val="center"/>
          </w:tcPr>
          <w:p w14:paraId="620EC8F8">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835" w:type="dxa"/>
            <w:vMerge w:val="restart"/>
            <w:tcBorders>
              <w:top w:val="single" w:color="000000" w:sz="4" w:space="0"/>
              <w:left w:val="single" w:color="auto" w:sz="4" w:space="0"/>
              <w:right w:val="single" w:color="000000" w:sz="4" w:space="0"/>
            </w:tcBorders>
            <w:shd w:val="clear" w:color="auto" w:fill="auto"/>
            <w:vAlign w:val="center"/>
          </w:tcPr>
          <w:p w14:paraId="5AB72B16">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3000把或个</w:t>
            </w:r>
          </w:p>
        </w:tc>
      </w:tr>
      <w:tr w14:paraId="1B11D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B132C">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8310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宫腔镜无源器械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EB21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卡尔史托斯公司KARL STORZ SE &amp; Co. KG</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7BB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国械注进20162025009</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95E69">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26159BHW</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C304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68" w:type="dxa"/>
            <w:tcBorders>
              <w:top w:val="single" w:color="000000" w:sz="4" w:space="0"/>
              <w:left w:val="single" w:color="000000" w:sz="4" w:space="0"/>
              <w:bottom w:val="single" w:color="000000" w:sz="4" w:space="0"/>
              <w:right w:val="single" w:color="auto" w:sz="4" w:space="0"/>
            </w:tcBorders>
            <w:shd w:val="clear" w:color="auto" w:fill="auto"/>
            <w:vAlign w:val="center"/>
          </w:tcPr>
          <w:p w14:paraId="7EC7195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把</w:t>
            </w:r>
          </w:p>
        </w:tc>
        <w:tc>
          <w:tcPr>
            <w:tcW w:w="1829" w:type="dxa"/>
            <w:tcBorders>
              <w:top w:val="single" w:color="auto" w:sz="4" w:space="0"/>
              <w:left w:val="single" w:color="auto" w:sz="4" w:space="0"/>
              <w:bottom w:val="single" w:color="auto" w:sz="4" w:space="0"/>
              <w:right w:val="single" w:color="auto" w:sz="4" w:space="0"/>
            </w:tcBorders>
            <w:shd w:val="clear" w:color="auto" w:fill="auto"/>
            <w:vAlign w:val="center"/>
          </w:tcPr>
          <w:p w14:paraId="65E70E73">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835" w:type="dxa"/>
            <w:vMerge w:val="continue"/>
            <w:tcBorders>
              <w:left w:val="single" w:color="auto" w:sz="4" w:space="0"/>
              <w:right w:val="single" w:color="000000" w:sz="4" w:space="0"/>
            </w:tcBorders>
            <w:shd w:val="clear" w:color="auto" w:fill="auto"/>
            <w:vAlign w:val="center"/>
          </w:tcPr>
          <w:p w14:paraId="69280DD4">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1DDC9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9F7FF">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A5ED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宫腔镜无源器械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1870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卡尔史托斯公司KARL STORZ SE &amp; Co. KG</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71F4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国械注进20162025009</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9D01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26159EHW</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FD0E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68" w:type="dxa"/>
            <w:tcBorders>
              <w:top w:val="single" w:color="000000" w:sz="4" w:space="0"/>
              <w:left w:val="single" w:color="000000" w:sz="4" w:space="0"/>
              <w:bottom w:val="single" w:color="000000" w:sz="4" w:space="0"/>
              <w:right w:val="single" w:color="auto" w:sz="4" w:space="0"/>
            </w:tcBorders>
            <w:shd w:val="clear" w:color="auto" w:fill="auto"/>
            <w:vAlign w:val="center"/>
          </w:tcPr>
          <w:p w14:paraId="119E32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把</w:t>
            </w:r>
          </w:p>
        </w:tc>
        <w:tc>
          <w:tcPr>
            <w:tcW w:w="1829" w:type="dxa"/>
            <w:tcBorders>
              <w:top w:val="single" w:color="auto" w:sz="4" w:space="0"/>
              <w:left w:val="single" w:color="auto" w:sz="4" w:space="0"/>
              <w:bottom w:val="single" w:color="auto" w:sz="4" w:space="0"/>
              <w:right w:val="single" w:color="auto" w:sz="4" w:space="0"/>
            </w:tcBorders>
            <w:shd w:val="clear" w:color="auto" w:fill="auto"/>
            <w:vAlign w:val="center"/>
          </w:tcPr>
          <w:p w14:paraId="301B20EE">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835" w:type="dxa"/>
            <w:vMerge w:val="continue"/>
            <w:tcBorders>
              <w:left w:val="single" w:color="auto" w:sz="4" w:space="0"/>
              <w:right w:val="single" w:color="000000" w:sz="4" w:space="0"/>
            </w:tcBorders>
            <w:shd w:val="clear" w:color="auto" w:fill="auto"/>
            <w:vAlign w:val="center"/>
          </w:tcPr>
          <w:p w14:paraId="6093D5C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7E60B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1DCC6">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529D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宫腔镜无源器械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AB7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卡尔史托斯公司KARL STORZ SE &amp; Co. KG</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23DC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国械注进20162025009</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14FD1">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26159SHW</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0A606">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68" w:type="dxa"/>
            <w:tcBorders>
              <w:top w:val="single" w:color="000000" w:sz="4" w:space="0"/>
              <w:left w:val="single" w:color="000000" w:sz="4" w:space="0"/>
              <w:bottom w:val="single" w:color="000000" w:sz="4" w:space="0"/>
              <w:right w:val="single" w:color="auto" w:sz="4" w:space="0"/>
            </w:tcBorders>
            <w:shd w:val="clear" w:color="auto" w:fill="auto"/>
            <w:vAlign w:val="center"/>
          </w:tcPr>
          <w:p w14:paraId="007601F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把</w:t>
            </w:r>
          </w:p>
        </w:tc>
        <w:tc>
          <w:tcPr>
            <w:tcW w:w="1829" w:type="dxa"/>
            <w:tcBorders>
              <w:top w:val="single" w:color="auto" w:sz="4" w:space="0"/>
              <w:left w:val="single" w:color="auto" w:sz="4" w:space="0"/>
              <w:bottom w:val="single" w:color="auto" w:sz="4" w:space="0"/>
              <w:right w:val="single" w:color="auto" w:sz="4" w:space="0"/>
            </w:tcBorders>
            <w:shd w:val="clear" w:color="auto" w:fill="auto"/>
            <w:vAlign w:val="center"/>
          </w:tcPr>
          <w:p w14:paraId="02AAFC5A">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w:t>
            </w:r>
            <w:bookmarkStart w:id="95" w:name="_GoBack"/>
            <w:bookmarkEnd w:id="95"/>
          </w:p>
        </w:tc>
        <w:tc>
          <w:tcPr>
            <w:tcW w:w="835" w:type="dxa"/>
            <w:vMerge w:val="continue"/>
            <w:tcBorders>
              <w:left w:val="single" w:color="auto" w:sz="4" w:space="0"/>
              <w:right w:val="single" w:color="000000" w:sz="4" w:space="0"/>
            </w:tcBorders>
            <w:shd w:val="clear" w:color="auto" w:fill="auto"/>
            <w:vAlign w:val="center"/>
          </w:tcPr>
          <w:p w14:paraId="7CD38F2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u w:val="none"/>
                <w:lang w:val="en-US" w:eastAsia="zh-CN" w:bidi="ar"/>
              </w:rPr>
              <w:t>5</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BETTOCCHI宫腔镜器械消毒盒</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卡尔史托斯公司KARL STORZ SE &amp; Co. KG</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12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STERILISING-TRAYS-B</w:t>
            </w:r>
          </w:p>
        </w:tc>
        <w:tc>
          <w:tcPr>
            <w:tcW w:w="10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w:t>
            </w:r>
          </w:p>
        </w:tc>
        <w:tc>
          <w:tcPr>
            <w:tcW w:w="968" w:type="dxa"/>
            <w:tcBorders>
              <w:top w:val="single" w:color="000000" w:sz="4" w:space="0"/>
              <w:left w:val="single" w:color="000000" w:sz="4" w:space="0"/>
              <w:bottom w:val="single" w:color="000000" w:sz="4" w:space="0"/>
              <w:right w:val="single" w:color="auto" w:sz="4" w:space="0"/>
            </w:tcBorders>
            <w:shd w:val="clear" w:color="auto" w:fill="auto"/>
            <w:vAlign w:val="center"/>
          </w:tcPr>
          <w:p w14:paraId="7F0A54A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u w:val="none"/>
                <w:lang w:val="en-US" w:eastAsia="zh-CN" w:bidi="ar"/>
              </w:rPr>
              <w:t>个</w:t>
            </w:r>
          </w:p>
        </w:tc>
        <w:tc>
          <w:tcPr>
            <w:tcW w:w="1829" w:type="dxa"/>
            <w:tcBorders>
              <w:top w:val="single" w:color="auto" w:sz="4" w:space="0"/>
              <w:left w:val="single" w:color="auto" w:sz="4" w:space="0"/>
              <w:bottom w:val="single" w:color="auto" w:sz="4" w:space="0"/>
              <w:right w:val="single" w:color="auto" w:sz="4" w:space="0"/>
            </w:tcBorders>
            <w:shd w:val="clear" w:color="auto" w:fill="auto"/>
            <w:vAlign w:val="center"/>
          </w:tcPr>
          <w:p w14:paraId="689FE15E">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与序号1、2、3、4产品配套使用，供应商须按甲方实际工作需要供货，费用包含在序号1、2、3、4产品的价格中，甲方不再另行支付其他费用。</w:t>
            </w:r>
          </w:p>
        </w:tc>
        <w:tc>
          <w:tcPr>
            <w:tcW w:w="835" w:type="dxa"/>
            <w:vMerge w:val="continue"/>
            <w:tcBorders>
              <w:left w:val="single" w:color="auto" w:sz="4" w:space="0"/>
              <w:bottom w:val="single" w:color="000000" w:sz="4" w:space="0"/>
              <w:right w:val="single" w:color="000000" w:sz="4" w:space="0"/>
            </w:tcBorders>
            <w:shd w:val="clear" w:color="auto" w:fill="auto"/>
            <w:vAlign w:val="center"/>
          </w:tcPr>
          <w:p w14:paraId="3781190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highlight w:val="none"/>
          <w:lang w:val="en-US" w:eastAsia="zh-CN"/>
        </w:rPr>
        <w:t>（6）其他：</w:t>
      </w:r>
      <w:r>
        <w:rPr>
          <w:rFonts w:hint="eastAsia" w:ascii="宋体" w:hAnsi="宋体" w:eastAsia="宋体" w:cs="宋体"/>
          <w:sz w:val="21"/>
          <w:szCs w:val="21"/>
          <w:highlight w:val="none"/>
        </w:rPr>
        <w:t>中选供应商应保证在向</w:t>
      </w:r>
      <w:r>
        <w:rPr>
          <w:rFonts w:hint="eastAsia" w:ascii="宋体" w:hAnsi="宋体" w:eastAsia="宋体" w:cs="宋体"/>
          <w:sz w:val="21"/>
          <w:szCs w:val="21"/>
          <w:highlight w:val="none"/>
          <w:lang w:eastAsia="zh-CN"/>
        </w:rPr>
        <w:t>采购人</w:t>
      </w:r>
      <w:r>
        <w:rPr>
          <w:rFonts w:hint="eastAsia" w:ascii="宋体" w:hAnsi="宋体" w:eastAsia="宋体" w:cs="宋体"/>
          <w:sz w:val="21"/>
          <w:szCs w:val="21"/>
          <w:highlight w:val="none"/>
        </w:rPr>
        <w:t>交付</w:t>
      </w:r>
      <w:r>
        <w:rPr>
          <w:rFonts w:hint="eastAsia" w:ascii="宋体" w:hAnsi="宋体" w:eastAsia="宋体" w:cs="宋体"/>
          <w:sz w:val="21"/>
          <w:szCs w:val="21"/>
          <w:highlight w:val="none"/>
          <w:lang w:val="en-US" w:eastAsia="zh-CN"/>
        </w:rPr>
        <w:t>医用耗材</w:t>
      </w:r>
      <w:r>
        <w:rPr>
          <w:rFonts w:hint="eastAsia" w:ascii="宋体" w:hAnsi="宋体" w:eastAsia="宋体" w:cs="宋体"/>
          <w:sz w:val="21"/>
          <w:szCs w:val="21"/>
          <w:highlight w:val="none"/>
        </w:rPr>
        <w:t>时有</w:t>
      </w:r>
      <w:r>
        <w:rPr>
          <w:rFonts w:hint="eastAsia" w:ascii="宋体" w:hAnsi="宋体" w:eastAsia="宋体" w:cs="宋体"/>
          <w:sz w:val="21"/>
          <w:szCs w:val="21"/>
        </w:rPr>
        <w:t>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17163"/>
      <w:bookmarkStart w:id="34" w:name="_Toc24859"/>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17905"/>
      <w:bookmarkStart w:id="38" w:name="_Toc6803"/>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989"/>
      <w:bookmarkStart w:id="41" w:name="_Toc27526"/>
      <w:bookmarkStart w:id="42" w:name="_Toc27135"/>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7233"/>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6482"/>
      <w:bookmarkStart w:id="49" w:name="_Toc11352"/>
      <w:bookmarkStart w:id="50" w:name="_Toc21519"/>
      <w:bookmarkStart w:id="51" w:name="_Toc14829"/>
      <w:bookmarkStart w:id="52" w:name="_Toc3023"/>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22676"/>
      <w:bookmarkStart w:id="55" w:name="_Toc4305"/>
      <w:bookmarkStart w:id="56" w:name="_Toc31838"/>
      <w:bookmarkStart w:id="57" w:name="_Toc30971"/>
      <w:bookmarkStart w:id="58" w:name="_Toc17857"/>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12015"/>
      <w:bookmarkStart w:id="69" w:name="_Toc25638"/>
      <w:bookmarkStart w:id="70" w:name="_Toc27661"/>
      <w:bookmarkStart w:id="71" w:name="_Toc20589"/>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6435"/>
      <w:bookmarkStart w:id="75" w:name="_Toc12967"/>
      <w:bookmarkStart w:id="76" w:name="_Toc23967"/>
      <w:bookmarkStart w:id="77" w:name="_Toc1074"/>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24806"/>
      <w:bookmarkStart w:id="81" w:name="_Toc31686"/>
      <w:bookmarkStart w:id="82" w:name="_Toc26839"/>
      <w:bookmarkStart w:id="83" w:name="_Toc1369"/>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BAA525A9-4A3E-4D1D-83D6-05786174FA0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213DE65-E590-44B0-AFF1-EB9910F239B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4042044-87B3-4C0A-997F-EAC6CB8C7A9D}"/>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458C190E-ACF7-48DB-B127-B41FAF440CEA}"/>
  </w:font>
  <w:font w:name="方正小标宋_GBK">
    <w:panose1 w:val="02000000000000000000"/>
    <w:charset w:val="86"/>
    <w:family w:val="script"/>
    <w:pitch w:val="default"/>
    <w:sig w:usb0="A00002BF" w:usb1="38CF7CFA" w:usb2="00082016" w:usb3="00000000" w:csb0="00040001" w:csb1="00000000"/>
    <w:embedRegular r:id="rId5" w:fontKey="{3A38D615-1226-4998-A016-65F67BD983D4}"/>
  </w:font>
  <w:font w:name="Arial">
    <w:panose1 w:val="020B0604020202020204"/>
    <w:charset w:val="00"/>
    <w:family w:val="auto"/>
    <w:pitch w:val="default"/>
    <w:sig w:usb0="E0002EFF" w:usb1="C000785B" w:usb2="00000009" w:usb3="00000000" w:csb0="400001FF" w:csb1="FFFF0000"/>
  </w:font>
  <w:font w:name="WPSEMBED5">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CC82D2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893F76"/>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1285</Words>
  <Characters>1401</Characters>
  <Lines>64</Lines>
  <Paragraphs>18</Paragraphs>
  <TotalTime>2</TotalTime>
  <ScaleCrop>false</ScaleCrop>
  <LinksUpToDate>false</LinksUpToDate>
  <CharactersWithSpaces>1487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2026-05-19T01:24:24Z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