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一次性多通道单孔腹腔镜手术穿刺器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1907"/>
      <w:bookmarkStart w:id="3" w:name="_Toc21919"/>
      <w:bookmarkStart w:id="4" w:name="_Toc6283240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一次性多通道单孔腹腔镜手术穿刺器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一次性多通道单孔腹腔镜手术穿刺器（软器械鞘管）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杭州迈瑞医疗科技有限公司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浙械注准202</w:t>
            </w:r>
            <w:bookmarkStart w:id="91" w:name="_GoBack"/>
            <w:bookmarkEnd w:id="91"/>
            <w:r>
              <w:rPr>
                <w:rFonts w:hint="eastAsia" w:ascii="宋体" w:hAnsi="宋体" w:eastAsia="宋体" w:cs="宋体"/>
                <w:i w:val="0"/>
                <w:iCs w:val="0"/>
                <w:color w:val="000000"/>
                <w:kern w:val="0"/>
                <w:sz w:val="21"/>
                <w:szCs w:val="21"/>
                <w:u w:val="none"/>
                <w:lang w:val="en-US" w:eastAsia="zh-CN" w:bidi="ar"/>
              </w:rPr>
              <w:t>12020387</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191-JQST4E735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G4769880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300套</w:t>
            </w:r>
          </w:p>
        </w:tc>
      </w:tr>
      <w:tr w14:paraId="7496B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3C2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DF12">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一次性多通道单孔腹腔镜手术穿刺器（软器械鞘管）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C40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杭州迈瑞医疗科技有限公司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585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浙械注准20212020387</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75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191-JQST4N735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B7D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G4769900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A21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D52C675">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p>
        </w:tc>
      </w:tr>
    </w:tbl>
    <w:p w14:paraId="50E880D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5056"/>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1352"/>
      <w:bookmarkStart w:id="47" w:name="_Toc21519"/>
      <w:bookmarkStart w:id="48" w:name="_Toc16029"/>
      <w:bookmarkStart w:id="49" w:name="_Toc148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1351"/>
      <w:bookmarkStart w:id="66" w:name="_Toc12015"/>
      <w:bookmarkStart w:id="67" w:name="_Toc15526"/>
      <w:bookmarkStart w:id="68" w:name="_Toc27661"/>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6435"/>
      <w:bookmarkStart w:id="72" w:name="_Toc26969"/>
      <w:bookmarkStart w:id="73" w:name="_Toc1074"/>
      <w:bookmarkStart w:id="74" w:name="_Toc2041"/>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8634"/>
      <w:bookmarkStart w:id="79" w:name="_Toc26839"/>
      <w:bookmarkStart w:id="80" w:name="_Toc3168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93B21BC-A666-4A09-B765-8C60B569DAE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B6ACD9F-0DDC-4EBF-9E0A-56FF249D31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A63279C-7757-4AC1-AE88-B049581DCF3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503AC50-5533-42C9-AFCE-4D1056FF018C}"/>
  </w:font>
  <w:font w:name="方正小标宋_GBK">
    <w:panose1 w:val="02000000000000000000"/>
    <w:charset w:val="86"/>
    <w:family w:val="script"/>
    <w:pitch w:val="default"/>
    <w:sig w:usb0="A00002BF" w:usb1="38CF7CFA" w:usb2="00082016" w:usb3="00000000" w:csb0="00040001" w:csb1="00000000"/>
    <w:embedRegular r:id="rId5" w:fontKey="{F62DC863-CD20-41FC-B0B3-3601C6676D2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7227C"/>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2026-07-22T06:49:28Z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