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6DC8C2">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四川省人民医院FosB抗体试剂（免疫组织化学法）采购项目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bookmarkStart w:id="92" w:name="_GoBack"/>
      <w:bookmarkEnd w:id="92"/>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3240"/>
      <w:bookmarkStart w:id="2" w:name="_Toc21919"/>
      <w:bookmarkStart w:id="3" w:name="_Toc1907"/>
      <w:bookmarkStart w:id="4" w:name="_Toc20358"/>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四川省人民医院FosB抗体试剂（免疫组织化学法）采购项目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w:t>
            </w:r>
            <w:r>
              <w:rPr>
                <w:rFonts w:hint="eastAsia" w:ascii="Times New Roman" w:hAnsi="Times New Roman" w:eastAsia="仿宋" w:cs="Times New Roman"/>
                <w:sz w:val="22"/>
                <w:lang w:val="en-US" w:eastAsia="zh-CN"/>
              </w:rPr>
              <w:t>61414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9"/>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0CAA4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6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7"/>
        <w:gridCol w:w="2322"/>
        <w:gridCol w:w="8157"/>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4"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1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12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4" w:type="dxa"/>
            <w:vAlign w:val="center"/>
          </w:tcPr>
          <w:p w14:paraId="5306D9A1">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123"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25EBC0F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12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6532A0AD">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123"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4" w:type="dxa"/>
            <w:vAlign w:val="center"/>
          </w:tcPr>
          <w:p w14:paraId="36265F48">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12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4" w:type="dxa"/>
            <w:vAlign w:val="center"/>
          </w:tcPr>
          <w:p w14:paraId="3C16AED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12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4" w:type="dxa"/>
            <w:vAlign w:val="center"/>
          </w:tcPr>
          <w:p w14:paraId="7291B37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12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4" w:type="dxa"/>
            <w:vAlign w:val="center"/>
          </w:tcPr>
          <w:p w14:paraId="428C8D8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12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7F56B90">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12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093CF7D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12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4" w:type="dxa"/>
            <w:vAlign w:val="center"/>
          </w:tcPr>
          <w:p w14:paraId="16F8B326">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12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（028-87393484）并将合同初稿发送至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93A1F9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123" w:type="dxa"/>
            <w:vAlign w:val="center"/>
          </w:tcPr>
          <w:p w14:paraId="64F9C00B">
            <w:pPr>
              <w:pStyle w:val="26"/>
              <w:numPr>
                <w:ilvl w:val="0"/>
                <w:numId w:val="11"/>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12"/>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98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4"/>
        <w:gridCol w:w="2212"/>
        <w:gridCol w:w="1473"/>
        <w:gridCol w:w="790"/>
        <w:gridCol w:w="1845"/>
        <w:gridCol w:w="924"/>
        <w:gridCol w:w="922"/>
        <w:gridCol w:w="1041"/>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0" w:hRule="atLeast"/>
          <w:tblHeader/>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b/>
                <w:bCs/>
                <w:i w:val="0"/>
                <w:iCs w:val="0"/>
                <w:color w:val="000000"/>
                <w:kern w:val="0"/>
                <w:sz w:val="20"/>
                <w:szCs w:val="20"/>
                <w:u w:val="none"/>
                <w:lang w:val="en-US" w:eastAsia="zh-CN" w:bidi="ar"/>
              </w:rPr>
              <w:t>序号</w:t>
            </w:r>
          </w:p>
        </w:tc>
        <w:tc>
          <w:tcPr>
            <w:tcW w:w="22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b/>
                <w:bCs/>
                <w:i w:val="0"/>
                <w:iCs w:val="0"/>
                <w:color w:val="000000"/>
                <w:kern w:val="0"/>
                <w:sz w:val="20"/>
                <w:szCs w:val="20"/>
                <w:u w:val="none"/>
                <w:lang w:val="en-US" w:eastAsia="zh-CN" w:bidi="ar"/>
              </w:rPr>
              <w:t>产品名称</w:t>
            </w: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b/>
                <w:bCs/>
                <w:i w:val="0"/>
                <w:iCs w:val="0"/>
                <w:color w:val="000000"/>
                <w:kern w:val="0"/>
                <w:sz w:val="20"/>
                <w:szCs w:val="20"/>
                <w:u w:val="none"/>
                <w:lang w:val="en-US" w:eastAsia="zh-CN" w:bidi="ar"/>
              </w:rPr>
              <w:t>包装规格</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b/>
                <w:bCs/>
                <w:i w:val="0"/>
                <w:iCs w:val="0"/>
                <w:color w:val="000000"/>
                <w:kern w:val="0"/>
                <w:sz w:val="20"/>
                <w:szCs w:val="20"/>
                <w:u w:val="none"/>
                <w:lang w:val="en-US" w:eastAsia="zh-CN" w:bidi="ar"/>
              </w:rPr>
              <w:t>计价单位</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b/>
                <w:bCs/>
                <w:i w:val="0"/>
                <w:iCs w:val="0"/>
                <w:color w:val="000000"/>
                <w:kern w:val="0"/>
                <w:sz w:val="20"/>
                <w:szCs w:val="20"/>
                <w:u w:val="none"/>
                <w:lang w:val="en-US" w:eastAsia="zh-CN" w:bidi="ar"/>
              </w:rPr>
              <w:t>生产商</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b/>
                <w:bCs/>
                <w:i w:val="0"/>
                <w:iCs w:val="0"/>
                <w:color w:val="000000"/>
                <w:kern w:val="0"/>
                <w:sz w:val="20"/>
                <w:szCs w:val="20"/>
                <w:u w:val="none"/>
                <w:lang w:val="en-US" w:eastAsia="zh-CN" w:bidi="ar"/>
              </w:rPr>
              <w:t>流水号</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b/>
                <w:bCs/>
                <w:i w:val="0"/>
                <w:iCs w:val="0"/>
                <w:color w:val="000000"/>
                <w:kern w:val="0"/>
                <w:sz w:val="20"/>
                <w:szCs w:val="20"/>
                <w:u w:val="none"/>
                <w:lang w:val="en-US" w:eastAsia="zh-CN" w:bidi="ar"/>
              </w:rPr>
              <w:t>年用量</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b/>
                <w:bCs/>
                <w:i w:val="0"/>
                <w:iCs w:val="0"/>
                <w:color w:val="000000"/>
                <w:kern w:val="0"/>
                <w:sz w:val="20"/>
                <w:szCs w:val="20"/>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0"/>
                <w:szCs w:val="20"/>
                <w:u w:val="none"/>
                <w:lang w:val="en-US" w:eastAsia="zh-CN"/>
              </w:rPr>
            </w:pPr>
            <w:r>
              <w:rPr>
                <w:rFonts w:hint="eastAsia" w:asciiTheme="minorEastAsia" w:hAnsiTheme="minorEastAsia" w:eastAsiaTheme="minorEastAsia" w:cstheme="minorEastAsia"/>
                <w:i w:val="0"/>
                <w:iCs w:val="0"/>
                <w:color w:val="000000"/>
                <w:sz w:val="20"/>
                <w:szCs w:val="20"/>
                <w:u w:val="none"/>
                <w:lang w:val="en-US" w:eastAsia="zh-CN"/>
              </w:rPr>
              <w:t>1</w:t>
            </w:r>
          </w:p>
        </w:tc>
        <w:tc>
          <w:tcPr>
            <w:tcW w:w="22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FosB抗体试剂（免疫组织化学法）</w:t>
            </w: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3ml/瓶</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瓶</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上海杰浩生物技术有限公司</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G490963</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0"/>
                <w:szCs w:val="20"/>
                <w:u w:val="none"/>
                <w:lang w:val="en-US" w:eastAsia="zh-CN"/>
              </w:rPr>
            </w:pPr>
            <w:r>
              <w:rPr>
                <w:rFonts w:hint="eastAsia" w:asciiTheme="minorEastAsia" w:hAnsiTheme="minorEastAsia" w:eastAsiaTheme="minorEastAsia" w:cstheme="minorEastAsia"/>
                <w:i w:val="0"/>
                <w:iCs w:val="0"/>
                <w:color w:val="000000"/>
                <w:sz w:val="20"/>
                <w:szCs w:val="20"/>
                <w:u w:val="none"/>
                <w:lang w:val="en-US" w:eastAsia="zh-CN"/>
              </w:rPr>
              <w:t>3000人份</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0"/>
                <w:szCs w:val="20"/>
                <w:u w:val="none"/>
                <w:lang w:val="en-US" w:eastAsia="zh-CN"/>
              </w:rPr>
            </w:pPr>
            <w:r>
              <w:rPr>
                <w:rFonts w:hint="eastAsia" w:asciiTheme="minorEastAsia" w:hAnsiTheme="minorEastAsia" w:eastAsiaTheme="minorEastAsia" w:cstheme="minorEastAsia"/>
                <w:i w:val="0"/>
                <w:iCs w:val="0"/>
                <w:color w:val="000000"/>
                <w:sz w:val="20"/>
                <w:szCs w:val="20"/>
                <w:u w:val="none"/>
                <w:lang w:val="en-US" w:eastAsia="zh-CN"/>
              </w:rPr>
              <w:t>30测试/瓶</w:t>
            </w:r>
          </w:p>
        </w:tc>
      </w:tr>
      <w:tr w14:paraId="20919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0B1E6">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0"/>
                <w:szCs w:val="20"/>
                <w:u w:val="none"/>
                <w:lang w:val="en-US" w:eastAsia="zh-CN"/>
              </w:rPr>
            </w:pPr>
            <w:r>
              <w:rPr>
                <w:rFonts w:hint="eastAsia" w:asciiTheme="minorEastAsia" w:hAnsiTheme="minorEastAsia" w:eastAsiaTheme="minorEastAsia" w:cstheme="minorEastAsia"/>
                <w:i w:val="0"/>
                <w:iCs w:val="0"/>
                <w:color w:val="000000"/>
                <w:sz w:val="20"/>
                <w:szCs w:val="20"/>
                <w:u w:val="none"/>
                <w:lang w:val="en-US" w:eastAsia="zh-CN"/>
              </w:rPr>
              <w:t>2</w:t>
            </w:r>
          </w:p>
        </w:tc>
        <w:tc>
          <w:tcPr>
            <w:tcW w:w="22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236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FosB抗体试剂（免疫组织化学法）</w:t>
            </w: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303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2mL/盒</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51C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盒</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14E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sz w:val="20"/>
                <w:szCs w:val="20"/>
              </w:rPr>
              <w:t>基因科技</w:t>
            </w:r>
            <w:r>
              <w:rPr>
                <w:rFonts w:hint="eastAsia" w:asciiTheme="minorEastAsia" w:hAnsiTheme="minorEastAsia" w:eastAsiaTheme="minorEastAsia" w:cstheme="minorEastAsia"/>
                <w:sz w:val="20"/>
                <w:szCs w:val="20"/>
                <w:lang w:eastAsia="zh-CN"/>
              </w:rPr>
              <w:t>（</w:t>
            </w:r>
            <w:r>
              <w:rPr>
                <w:rFonts w:hint="eastAsia" w:asciiTheme="minorEastAsia" w:hAnsiTheme="minorEastAsia" w:eastAsiaTheme="minorEastAsia" w:cstheme="minorEastAsia"/>
                <w:sz w:val="20"/>
                <w:szCs w:val="20"/>
              </w:rPr>
              <w:t>上海</w:t>
            </w:r>
            <w:r>
              <w:rPr>
                <w:rFonts w:hint="eastAsia" w:asciiTheme="minorEastAsia" w:hAnsiTheme="minorEastAsia" w:eastAsiaTheme="minorEastAsia" w:cstheme="minorEastAsia"/>
                <w:sz w:val="20"/>
                <w:szCs w:val="20"/>
                <w:lang w:eastAsia="zh-CN"/>
              </w:rPr>
              <w:t>）</w:t>
            </w:r>
            <w:r>
              <w:rPr>
                <w:rFonts w:hint="eastAsia" w:asciiTheme="minorEastAsia" w:hAnsiTheme="minorEastAsia" w:eastAsiaTheme="minorEastAsia" w:cstheme="minorEastAsia"/>
                <w:sz w:val="20"/>
                <w:szCs w:val="20"/>
              </w:rPr>
              <w:t>股份有限公司</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0345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G470022</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241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lang w:val="en-US" w:eastAsia="zh-CN"/>
              </w:rPr>
              <w:t>3000人份</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155F8">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lang w:val="en-US" w:eastAsia="zh-CN"/>
              </w:rPr>
              <w:t>20测试/盒</w:t>
            </w:r>
          </w:p>
        </w:tc>
      </w:tr>
    </w:tbl>
    <w:p w14:paraId="02675F46">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7997D2D9">
      <w:pPr>
        <w:spacing w:before="239" w:line="221" w:lineRule="auto"/>
        <w:ind w:left="3544"/>
        <w:rPr>
          <w:rFonts w:hint="eastAsia" w:ascii="宋体" w:hAnsi="宋体" w:eastAsia="宋体" w:cs="宋体"/>
          <w:sz w:val="21"/>
          <w:szCs w:val="21"/>
        </w:rPr>
      </w:pPr>
      <w:r>
        <w:rPr>
          <w:rFonts w:hint="eastAsia" w:ascii="宋体" w:hAnsi="宋体" w:eastAsia="宋体" w:cs="宋体"/>
          <w:spacing w:val="10"/>
          <w:sz w:val="21"/>
          <w:szCs w:val="21"/>
        </w:rPr>
        <w:t>(品牌1)常用规格清单</w:t>
      </w:r>
    </w:p>
    <w:p w14:paraId="77535CCC">
      <w:pPr>
        <w:spacing w:line="96" w:lineRule="exact"/>
        <w:rPr>
          <w:rFonts w:hint="eastAsia" w:ascii="宋体" w:hAnsi="宋体" w:eastAsia="宋体" w:cs="宋体"/>
          <w:sz w:val="21"/>
          <w:szCs w:val="21"/>
        </w:rPr>
      </w:pPr>
    </w:p>
    <w:tbl>
      <w:tblPr>
        <w:tblStyle w:val="43"/>
        <w:tblW w:w="10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35"/>
        <w:gridCol w:w="3247"/>
        <w:gridCol w:w="1218"/>
        <w:gridCol w:w="1487"/>
        <w:gridCol w:w="4250"/>
      </w:tblGrid>
      <w:tr w14:paraId="5EDF4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blHeader/>
          <w:jc w:val="center"/>
        </w:trPr>
        <w:tc>
          <w:tcPr>
            <w:tcW w:w="535" w:type="dxa"/>
            <w:vAlign w:val="center"/>
          </w:tcPr>
          <w:p w14:paraId="46E51253">
            <w:pPr>
              <w:pStyle w:val="42"/>
              <w:snapToGrid w:val="0"/>
              <w:spacing w:before="169"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9"/>
                <w:sz w:val="21"/>
                <w:szCs w:val="21"/>
              </w:rPr>
              <w:t>序号</w:t>
            </w:r>
          </w:p>
        </w:tc>
        <w:tc>
          <w:tcPr>
            <w:tcW w:w="3247" w:type="dxa"/>
            <w:vAlign w:val="center"/>
          </w:tcPr>
          <w:p w14:paraId="724B580F">
            <w:pPr>
              <w:pStyle w:val="42"/>
              <w:snapToGrid w:val="0"/>
              <w:spacing w:before="16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3"/>
                <w:sz w:val="21"/>
                <w:szCs w:val="21"/>
              </w:rPr>
              <w:t>产品名称</w:t>
            </w:r>
          </w:p>
        </w:tc>
        <w:tc>
          <w:tcPr>
            <w:tcW w:w="1218" w:type="dxa"/>
            <w:vAlign w:val="center"/>
          </w:tcPr>
          <w:p w14:paraId="3B5A5E9F">
            <w:pPr>
              <w:pStyle w:val="42"/>
              <w:snapToGrid w:val="0"/>
              <w:spacing w:before="16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规格型号</w:t>
            </w:r>
          </w:p>
        </w:tc>
        <w:tc>
          <w:tcPr>
            <w:tcW w:w="1487" w:type="dxa"/>
            <w:vAlign w:val="center"/>
          </w:tcPr>
          <w:p w14:paraId="695377A4">
            <w:pPr>
              <w:pStyle w:val="42"/>
              <w:snapToGrid w:val="0"/>
              <w:spacing w:before="16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bCs/>
                <w:i w:val="0"/>
                <w:iCs w:val="0"/>
                <w:color w:val="000000"/>
                <w:kern w:val="0"/>
                <w:sz w:val="21"/>
                <w:szCs w:val="21"/>
                <w:u w:val="none"/>
                <w:lang w:val="en-US" w:eastAsia="zh-CN" w:bidi="ar"/>
              </w:rPr>
              <w:t>流水号</w:t>
            </w:r>
          </w:p>
        </w:tc>
        <w:tc>
          <w:tcPr>
            <w:tcW w:w="4250" w:type="dxa"/>
            <w:vAlign w:val="center"/>
          </w:tcPr>
          <w:p w14:paraId="29EED083">
            <w:pPr>
              <w:pStyle w:val="42"/>
              <w:snapToGrid w:val="0"/>
              <w:spacing w:before="16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生产厂家</w:t>
            </w:r>
          </w:p>
        </w:tc>
      </w:tr>
      <w:tr w14:paraId="7E0DC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jc w:val="center"/>
        </w:trPr>
        <w:tc>
          <w:tcPr>
            <w:tcW w:w="535" w:type="dxa"/>
            <w:vAlign w:val="center"/>
          </w:tcPr>
          <w:p w14:paraId="55FF8E7D">
            <w:pPr>
              <w:pStyle w:val="42"/>
              <w:snapToGrid w:val="0"/>
              <w:spacing w:before="36" w:line="240" w:lineRule="auto"/>
              <w:ind w:left="0" w:leftChars="0" w:right="0" w:rightChars="0" w:firstLine="0" w:firstLineChars="0"/>
              <w:jc w:val="center"/>
              <w:rPr>
                <w:rFonts w:hint="eastAsia" w:ascii="宋体" w:hAnsi="宋体" w:eastAsia="宋体" w:cs="宋体"/>
                <w:sz w:val="21"/>
                <w:szCs w:val="21"/>
                <w:lang w:eastAsia="zh-CN"/>
              </w:rPr>
            </w:pPr>
            <w:r>
              <w:rPr>
                <w:rFonts w:hint="eastAsia" w:cs="宋体"/>
                <w:sz w:val="21"/>
                <w:szCs w:val="21"/>
                <w:lang w:val="en-US" w:eastAsia="zh-CN"/>
              </w:rPr>
              <w:t>1</w:t>
            </w:r>
          </w:p>
        </w:tc>
        <w:tc>
          <w:tcPr>
            <w:tcW w:w="3247" w:type="dxa"/>
            <w:vAlign w:val="center"/>
          </w:tcPr>
          <w:p w14:paraId="5D2193EB">
            <w:pPr>
              <w:pStyle w:val="42"/>
              <w:snapToGrid w:val="0"/>
              <w:spacing w:before="176"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pacing w:val="2"/>
                <w:sz w:val="21"/>
                <w:szCs w:val="21"/>
              </w:rPr>
              <w:t>FosB抗体试剂（免疫组织化学法）</w:t>
            </w:r>
          </w:p>
        </w:tc>
        <w:tc>
          <w:tcPr>
            <w:tcW w:w="1218" w:type="dxa"/>
            <w:vAlign w:val="center"/>
          </w:tcPr>
          <w:p w14:paraId="366ED314">
            <w:pPr>
              <w:pStyle w:val="42"/>
              <w:snapToGrid w:val="0"/>
              <w:spacing w:before="101"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3ml/瓶</w:t>
            </w:r>
          </w:p>
        </w:tc>
        <w:tc>
          <w:tcPr>
            <w:tcW w:w="1487" w:type="dxa"/>
            <w:vAlign w:val="center"/>
          </w:tcPr>
          <w:p w14:paraId="1864538B">
            <w:pPr>
              <w:pStyle w:val="42"/>
              <w:snapToGrid w:val="0"/>
              <w:spacing w:before="101"/>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G490963</w:t>
            </w:r>
          </w:p>
        </w:tc>
        <w:tc>
          <w:tcPr>
            <w:tcW w:w="4250" w:type="dxa"/>
            <w:vAlign w:val="center"/>
          </w:tcPr>
          <w:p w14:paraId="4F246001">
            <w:pPr>
              <w:pStyle w:val="42"/>
              <w:snapToGrid w:val="0"/>
              <w:spacing w:before="186"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上海杰浩生物技术有限公司</w:t>
            </w:r>
          </w:p>
        </w:tc>
      </w:tr>
    </w:tbl>
    <w:p w14:paraId="03C2AE35">
      <w:pPr>
        <w:spacing w:before="102" w:line="221" w:lineRule="auto"/>
        <w:ind w:left="3565"/>
        <w:rPr>
          <w:rFonts w:hint="eastAsia" w:ascii="宋体" w:hAnsi="宋体" w:eastAsia="宋体" w:cs="宋体"/>
          <w:sz w:val="21"/>
          <w:szCs w:val="21"/>
        </w:rPr>
      </w:pPr>
      <w:r>
        <w:rPr>
          <w:rFonts w:hint="eastAsia" w:ascii="宋体" w:hAnsi="宋体" w:eastAsia="宋体" w:cs="宋体"/>
          <w:spacing w:val="10"/>
          <w:sz w:val="21"/>
          <w:szCs w:val="21"/>
        </w:rPr>
        <w:t>(品牌2)常用规格清单</w:t>
      </w:r>
    </w:p>
    <w:p w14:paraId="5A51A9D1">
      <w:pPr>
        <w:spacing w:line="106" w:lineRule="exact"/>
        <w:rPr>
          <w:rFonts w:hint="eastAsia" w:ascii="宋体" w:hAnsi="宋体" w:eastAsia="宋体" w:cs="宋体"/>
          <w:sz w:val="21"/>
          <w:szCs w:val="21"/>
        </w:rPr>
      </w:pPr>
    </w:p>
    <w:tbl>
      <w:tblPr>
        <w:tblStyle w:val="43"/>
        <w:tblW w:w="107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31"/>
        <w:gridCol w:w="3275"/>
        <w:gridCol w:w="1180"/>
        <w:gridCol w:w="1515"/>
        <w:gridCol w:w="4234"/>
      </w:tblGrid>
      <w:tr w14:paraId="11543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blHeader/>
          <w:jc w:val="center"/>
        </w:trPr>
        <w:tc>
          <w:tcPr>
            <w:tcW w:w="531" w:type="dxa"/>
            <w:vAlign w:val="center"/>
          </w:tcPr>
          <w:p w14:paraId="00D050F8">
            <w:pPr>
              <w:pStyle w:val="42"/>
              <w:snapToGrid w:val="0"/>
              <w:spacing w:before="160"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9"/>
                <w:sz w:val="21"/>
                <w:szCs w:val="21"/>
              </w:rPr>
              <w:t>序号</w:t>
            </w:r>
          </w:p>
        </w:tc>
        <w:tc>
          <w:tcPr>
            <w:tcW w:w="3275" w:type="dxa"/>
            <w:vAlign w:val="center"/>
          </w:tcPr>
          <w:p w14:paraId="4B2D9F3F">
            <w:pPr>
              <w:pStyle w:val="42"/>
              <w:snapToGrid w:val="0"/>
              <w:spacing w:before="158"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产品名称</w:t>
            </w:r>
          </w:p>
        </w:tc>
        <w:tc>
          <w:tcPr>
            <w:tcW w:w="1180" w:type="dxa"/>
            <w:vAlign w:val="center"/>
          </w:tcPr>
          <w:p w14:paraId="1876BD12">
            <w:pPr>
              <w:pStyle w:val="42"/>
              <w:snapToGrid w:val="0"/>
              <w:spacing w:before="158"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规格型号</w:t>
            </w:r>
          </w:p>
        </w:tc>
        <w:tc>
          <w:tcPr>
            <w:tcW w:w="1515" w:type="dxa"/>
            <w:vAlign w:val="center"/>
          </w:tcPr>
          <w:p w14:paraId="6FE4D7EF">
            <w:pPr>
              <w:pStyle w:val="42"/>
              <w:snapToGrid w:val="0"/>
              <w:spacing w:before="158"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bCs/>
                <w:i w:val="0"/>
                <w:iCs w:val="0"/>
                <w:color w:val="000000"/>
                <w:kern w:val="0"/>
                <w:sz w:val="21"/>
                <w:szCs w:val="21"/>
                <w:u w:val="none"/>
                <w:lang w:val="en-US" w:eastAsia="zh-CN" w:bidi="ar"/>
              </w:rPr>
              <w:t>流水号</w:t>
            </w:r>
          </w:p>
        </w:tc>
        <w:tc>
          <w:tcPr>
            <w:tcW w:w="4234" w:type="dxa"/>
            <w:vAlign w:val="center"/>
          </w:tcPr>
          <w:p w14:paraId="3E85C20E">
            <w:pPr>
              <w:pStyle w:val="42"/>
              <w:snapToGrid w:val="0"/>
              <w:spacing w:before="158"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生产厂家</w:t>
            </w:r>
          </w:p>
        </w:tc>
      </w:tr>
      <w:tr w14:paraId="45414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jc w:val="center"/>
        </w:trPr>
        <w:tc>
          <w:tcPr>
            <w:tcW w:w="531" w:type="dxa"/>
            <w:vAlign w:val="center"/>
          </w:tcPr>
          <w:p w14:paraId="01E3FFDA">
            <w:pPr>
              <w:pStyle w:val="42"/>
              <w:snapToGrid w:val="0"/>
              <w:spacing w:before="104"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1</w:t>
            </w:r>
          </w:p>
        </w:tc>
        <w:tc>
          <w:tcPr>
            <w:tcW w:w="3275" w:type="dxa"/>
            <w:vAlign w:val="center"/>
          </w:tcPr>
          <w:p w14:paraId="792EA7FE">
            <w:pPr>
              <w:pStyle w:val="42"/>
              <w:snapToGrid w:val="0"/>
              <w:spacing w:before="104"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FosB抗体试剂（免疫组织化学法）</w:t>
            </w:r>
          </w:p>
        </w:tc>
        <w:tc>
          <w:tcPr>
            <w:tcW w:w="1180" w:type="dxa"/>
            <w:vAlign w:val="center"/>
          </w:tcPr>
          <w:p w14:paraId="4268461C">
            <w:pPr>
              <w:pStyle w:val="42"/>
              <w:snapToGrid w:val="0"/>
              <w:spacing w:before="104"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2mL/盒</w:t>
            </w:r>
          </w:p>
        </w:tc>
        <w:tc>
          <w:tcPr>
            <w:tcW w:w="1515" w:type="dxa"/>
            <w:vAlign w:val="center"/>
          </w:tcPr>
          <w:p w14:paraId="30529C9A">
            <w:pPr>
              <w:pStyle w:val="42"/>
              <w:snapToGrid w:val="0"/>
              <w:spacing w:before="104"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G470022</w:t>
            </w:r>
          </w:p>
        </w:tc>
        <w:tc>
          <w:tcPr>
            <w:tcW w:w="4234" w:type="dxa"/>
            <w:vAlign w:val="center"/>
          </w:tcPr>
          <w:p w14:paraId="6792019D">
            <w:pPr>
              <w:pStyle w:val="42"/>
              <w:snapToGrid w:val="0"/>
              <w:spacing w:before="184"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基因科技</w:t>
            </w:r>
            <w:r>
              <w:rPr>
                <w:rFonts w:hint="eastAsia" w:cs="宋体"/>
                <w:sz w:val="21"/>
                <w:szCs w:val="21"/>
                <w:lang w:eastAsia="zh-CN"/>
              </w:rPr>
              <w:t>（</w:t>
            </w:r>
            <w:r>
              <w:rPr>
                <w:rFonts w:hint="eastAsia" w:ascii="宋体" w:hAnsi="宋体" w:eastAsia="宋体" w:cs="宋体"/>
                <w:sz w:val="21"/>
                <w:szCs w:val="21"/>
              </w:rPr>
              <w:t>上海</w:t>
            </w:r>
            <w:r>
              <w:rPr>
                <w:rFonts w:hint="eastAsia" w:cs="宋体"/>
                <w:sz w:val="21"/>
                <w:szCs w:val="21"/>
                <w:lang w:eastAsia="zh-CN"/>
              </w:rPr>
              <w:t>）</w:t>
            </w:r>
            <w:r>
              <w:rPr>
                <w:rFonts w:hint="eastAsia" w:ascii="宋体" w:hAnsi="宋体" w:eastAsia="宋体" w:cs="宋体"/>
                <w:sz w:val="21"/>
                <w:szCs w:val="21"/>
              </w:rPr>
              <w:t>股份有限公司</w:t>
            </w:r>
          </w:p>
        </w:tc>
      </w:tr>
    </w:tbl>
    <w:p w14:paraId="66827E39">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485A9350">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633B629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签订合同须使用本采购文件写明的合同（协议）模板（详见第六章相关说明），具体条款以采购文件、报价文件及合同各方另行约定（如有）为准。</w:t>
      </w:r>
    </w:p>
    <w:p w14:paraId="05780949">
      <w:pPr>
        <w:numPr>
          <w:ilvl w:val="0"/>
          <w:numId w:val="13"/>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7A50B521">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4CD67CBC">
      <w:pPr>
        <w:pStyle w:val="16"/>
        <w:ind w:firstLine="0"/>
        <w:rPr>
          <w:rFonts w:ascii="Times New Roman" w:hAnsi="Times New Roman" w:cs="Times New Roman"/>
        </w:rPr>
      </w:pPr>
    </w:p>
    <w:p w14:paraId="288EFCFF">
      <w:pPr>
        <w:pStyle w:val="16"/>
        <w:ind w:firstLine="0"/>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注：本章中条款</w:t>
      </w:r>
      <w:r>
        <w:rPr>
          <w:rFonts w:hint="eastAsia" w:ascii="Times New Roman" w:hAnsi="Times New Roman" w:eastAsia="仿宋" w:cs="Times New Roman"/>
          <w:b/>
          <w:bCs/>
          <w:sz w:val="24"/>
          <w:szCs w:val="24"/>
          <w:lang w:val="en-US" w:eastAsia="zh-CN"/>
        </w:rPr>
        <w:t>均</w:t>
      </w:r>
      <w:r>
        <w:rPr>
          <w:rFonts w:ascii="Times New Roman" w:hAnsi="Times New Roman" w:eastAsia="仿宋" w:cs="Times New Roman"/>
          <w:b/>
          <w:bCs/>
          <w:sz w:val="24"/>
          <w:szCs w:val="24"/>
        </w:rPr>
        <w:t>为实质性要求，不满足将被作为无效响应处理。</w:t>
      </w:r>
    </w:p>
    <w:p w14:paraId="7806636B">
      <w:pPr>
        <w:pStyle w:val="16"/>
        <w:ind w:firstLine="0"/>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1544"/>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24859"/>
      <w:bookmarkStart w:id="31" w:name="_Toc1690"/>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24123"/>
      <w:bookmarkStart w:id="35" w:name="_Toc17905"/>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5996"/>
      <w:bookmarkStart w:id="39" w:name="_Toc2752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7233"/>
      <w:bookmarkStart w:id="43" w:name="_Toc2031"/>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16029"/>
      <w:bookmarkStart w:id="47" w:name="_Toc11352"/>
      <w:bookmarkStart w:id="48" w:name="_Toc6482"/>
      <w:bookmarkStart w:id="49" w:name="_Toc3023"/>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30971"/>
      <w:bookmarkStart w:id="53" w:name="_Toc22676"/>
      <w:bookmarkStart w:id="54" w:name="_Toc31838"/>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25357"/>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20589"/>
      <w:bookmarkStart w:id="66" w:name="_Toc27661"/>
      <w:bookmarkStart w:id="67" w:name="_Toc12015"/>
      <w:bookmarkStart w:id="68" w:name="_Toc11351"/>
      <w:bookmarkStart w:id="69" w:name="_Toc15526"/>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2041"/>
      <w:bookmarkStart w:id="72" w:name="_Toc1074"/>
      <w:bookmarkStart w:id="73" w:name="_Toc26969"/>
      <w:bookmarkStart w:id="74" w:name="_Toc12967"/>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1369"/>
      <w:bookmarkStart w:id="78" w:name="_Toc28634"/>
      <w:bookmarkStart w:id="79" w:name="_Toc24806"/>
      <w:bookmarkStart w:id="80" w:name="_Toc21082"/>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2605"/>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61"/>
        <w:gridCol w:w="1446"/>
        <w:gridCol w:w="1326"/>
        <w:gridCol w:w="482"/>
        <w:gridCol w:w="482"/>
        <w:gridCol w:w="482"/>
        <w:gridCol w:w="1090"/>
        <w:gridCol w:w="1153"/>
        <w:gridCol w:w="763"/>
        <w:gridCol w:w="1687"/>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以本文件第四章第2条为准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4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参选供应商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eastAsia="zh-CN" w:bidi="ar"/>
              </w:rPr>
              <w:t>87393484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w:t>
            </w:r>
            <w:r>
              <w:rPr>
                <w:rFonts w:hint="eastAsia" w:ascii="Times New Roman" w:hAnsi="Times New Roman" w:eastAsia="宋体" w:cs="Times New Roman"/>
                <w:b/>
                <w:color w:val="auto"/>
                <w:kern w:val="0"/>
                <w:sz w:val="18"/>
                <w:szCs w:val="18"/>
              </w:rPr>
              <w:t>以医疗器械注册证或备案证名称为准</w:t>
            </w:r>
            <w:r>
              <w:rPr>
                <w:rFonts w:ascii="Times New Roman" w:hAnsi="Times New Roman" w:eastAsia="宋体" w:cs="Times New Roman"/>
                <w:b/>
                <w:color w:val="auto"/>
                <w:kern w:val="0"/>
                <w:sz w:val="18"/>
                <w:szCs w:val="18"/>
              </w:rPr>
              <w:t>）</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1" w:name="_Hlk7332787"/>
      <w:r>
        <w:rPr>
          <w:rFonts w:ascii="Times New Roman" w:hAnsi="Times New Roman" w:eastAsia="宋体" w:cs="Times New Roman"/>
          <w:b/>
          <w:sz w:val="18"/>
          <w:szCs w:val="18"/>
        </w:rPr>
        <w:t>供应商（以下简称乙方）</w:t>
      </w:r>
      <w:bookmarkEnd w:id="91"/>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hint="eastAsia" w:ascii="宋体" w:hAnsi="宋体" w:eastAsia="宋体" w:cs="宋体"/>
                <w:bCs/>
                <w:sz w:val="18"/>
                <w:szCs w:val="18"/>
              </w:rPr>
            </w:pPr>
            <w:r>
              <w:rPr>
                <w:rFonts w:hint="eastAsia" w:ascii="宋体" w:hAnsi="宋体" w:eastAsia="宋体" w:cs="宋体"/>
                <w:b/>
                <w:sz w:val="18"/>
                <w:szCs w:val="18"/>
              </w:rPr>
              <w:t>甲方（盖章）:</w:t>
            </w:r>
            <w:r>
              <w:rPr>
                <w:rFonts w:hint="eastAsia" w:ascii="宋体" w:hAnsi="宋体" w:eastAsia="宋体" w:cs="宋体"/>
                <w:bCs/>
                <w:sz w:val="18"/>
                <w:szCs w:val="18"/>
              </w:rPr>
              <w:t>四川省人民医院</w:t>
            </w:r>
          </w:p>
          <w:p w14:paraId="6BE223E7">
            <w:pPr>
              <w:spacing w:line="240" w:lineRule="exact"/>
              <w:contextualSpacing/>
              <w:rPr>
                <w:rFonts w:hint="eastAsia" w:ascii="宋体" w:hAnsi="宋体" w:eastAsia="宋体" w:cs="宋体"/>
                <w:bCs/>
                <w:sz w:val="18"/>
                <w:szCs w:val="18"/>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p>
        </w:tc>
        <w:tc>
          <w:tcPr>
            <w:tcW w:w="2765" w:type="pct"/>
          </w:tcPr>
          <w:p w14:paraId="3F62819D">
            <w:pPr>
              <w:tabs>
                <w:tab w:val="left" w:pos="1250"/>
              </w:tabs>
              <w:spacing w:line="240" w:lineRule="exact"/>
              <w:contextualSpacing/>
              <w:rPr>
                <w:rFonts w:hint="eastAsia" w:ascii="宋体" w:hAnsi="宋体" w:eastAsia="宋体" w:cs="宋体"/>
                <w:b/>
                <w:sz w:val="18"/>
                <w:szCs w:val="18"/>
                <w:lang w:val="en-US" w:eastAsia="zh-CN"/>
              </w:rPr>
            </w:pPr>
            <w:r>
              <w:rPr>
                <w:rFonts w:hint="eastAsia" w:ascii="宋体" w:hAnsi="宋体" w:eastAsia="宋体" w:cs="宋体"/>
                <w:b/>
                <w:sz w:val="18"/>
                <w:szCs w:val="18"/>
              </w:rPr>
              <w:t>乙方（盖章）</w:t>
            </w:r>
            <w:r>
              <w:rPr>
                <w:rFonts w:hint="eastAsia" w:ascii="宋体" w:hAnsi="宋体" w:eastAsia="宋体" w:cs="宋体"/>
                <w:b/>
                <w:sz w:val="18"/>
                <w:szCs w:val="18"/>
                <w:lang w:eastAsia="zh-CN"/>
              </w:rPr>
              <w:t>：</w:t>
            </w:r>
            <w:r>
              <w:rPr>
                <w:rFonts w:hint="eastAsia" w:ascii="宋体" w:hAnsi="宋体" w:eastAsia="宋体" w:cs="宋体"/>
                <w:b/>
                <w:sz w:val="18"/>
                <w:szCs w:val="18"/>
                <w:lang w:val="en-US" w:eastAsia="zh-CN"/>
              </w:rPr>
              <w:t>XXX</w:t>
            </w:r>
          </w:p>
          <w:p w14:paraId="4C7854E9">
            <w:pPr>
              <w:tabs>
                <w:tab w:val="left" w:pos="1250"/>
              </w:tabs>
              <w:spacing w:line="240" w:lineRule="exact"/>
              <w:contextualSpacing/>
              <w:rPr>
                <w:rFonts w:hint="eastAsia" w:ascii="宋体" w:hAnsi="宋体" w:eastAsia="宋体" w:cs="宋体"/>
                <w:bCs/>
                <w:sz w:val="18"/>
                <w:szCs w:val="18"/>
                <w:lang w:val="en-US" w:eastAsia="zh-CN"/>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r>
              <w:rPr>
                <w:rFonts w:hint="eastAsia" w:ascii="宋体" w:hAnsi="宋体" w:eastAsia="宋体" w:cs="宋体"/>
                <w:b/>
                <w:sz w:val="18"/>
                <w:szCs w:val="18"/>
                <w:lang w:val="en-US" w:eastAsia="zh-CN"/>
              </w:rPr>
              <w:t xml:space="preserve">    </w:t>
            </w:r>
          </w:p>
        </w:tc>
      </w:tr>
    </w:tbl>
    <w:p w14:paraId="448515F1">
      <w:pPr>
        <w:jc w:val="left"/>
        <w:rPr>
          <w:rFonts w:hint="eastAsia" w:ascii="宋体" w:hAnsi="宋体" w:eastAsia="宋体" w:cs="宋体"/>
          <w:sz w:val="18"/>
          <w:szCs w:val="18"/>
        </w:rPr>
      </w:pPr>
    </w:p>
    <w:p w14:paraId="5F3A2F4E">
      <w:pPr>
        <w:pStyle w:val="24"/>
        <w:rPr>
          <w:rFonts w:hint="eastAsia" w:ascii="宋体" w:hAnsi="宋体" w:eastAsia="宋体" w:cs="宋体"/>
          <w:sz w:val="18"/>
          <w:szCs w:val="18"/>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FC0F28D-5FDB-49EA-83EC-4BB98725813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34E14BC-BD39-4D32-8840-7424044E5F5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CEEE443-1EF7-4F4E-B54F-459C1B02E94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1BA0BDC-23CB-4F0C-9F8D-1569D0A1316D}"/>
  </w:font>
  <w:font w:name="方正小标宋_GBK">
    <w:panose1 w:val="02000000000000000000"/>
    <w:charset w:val="86"/>
    <w:family w:val="script"/>
    <w:pitch w:val="default"/>
    <w:sig w:usb0="A00002BF" w:usb1="38CF7CFA" w:usb2="00082016" w:usb3="00000000" w:csb0="00040001" w:csb1="00000000"/>
    <w:embedRegular r:id="rId5" w:fontKey="{19F1C902-EC1C-40E6-AB65-3C74448DF2C4}"/>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429D7A1"/>
    <w:multiLevelType w:val="singleLevel"/>
    <w:tmpl w:val="5429D7A1"/>
    <w:lvl w:ilvl="0" w:tentative="0">
      <w:start w:val="1"/>
      <w:numFmt w:val="decimal"/>
      <w:lvlText w:val="(%1)"/>
      <w:lvlJc w:val="left"/>
      <w:pPr>
        <w:ind w:left="425" w:hanging="425"/>
      </w:pPr>
      <w:rPr>
        <w:rFonts w:hint="default"/>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5"/>
  </w:num>
  <w:num w:numId="3">
    <w:abstractNumId w:val="9"/>
  </w:num>
  <w:num w:numId="4">
    <w:abstractNumId w:val="12"/>
  </w:num>
  <w:num w:numId="5">
    <w:abstractNumId w:val="11"/>
  </w:num>
  <w:num w:numId="6">
    <w:abstractNumId w:val="8"/>
  </w:num>
  <w:num w:numId="7">
    <w:abstractNumId w:val="4"/>
  </w:num>
  <w:num w:numId="8">
    <w:abstractNumId w:val="2"/>
  </w:num>
  <w:num w:numId="9">
    <w:abstractNumId w:val="0"/>
  </w:num>
  <w:num w:numId="10">
    <w:abstractNumId w:val="1"/>
  </w:num>
  <w:num w:numId="11">
    <w:abstractNumId w:val="6"/>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E0863"/>
    <w:rsid w:val="004F4DC4"/>
    <w:rsid w:val="00500885"/>
    <w:rsid w:val="005A2D64"/>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042CD0"/>
    <w:rsid w:val="01101675"/>
    <w:rsid w:val="011A0CB4"/>
    <w:rsid w:val="01491129"/>
    <w:rsid w:val="017E1058"/>
    <w:rsid w:val="01952F39"/>
    <w:rsid w:val="01973B44"/>
    <w:rsid w:val="01BE3E05"/>
    <w:rsid w:val="01F221AA"/>
    <w:rsid w:val="01FA0599"/>
    <w:rsid w:val="02BC1AB4"/>
    <w:rsid w:val="03907D8F"/>
    <w:rsid w:val="04504BAA"/>
    <w:rsid w:val="04595222"/>
    <w:rsid w:val="04B74C29"/>
    <w:rsid w:val="05424E8F"/>
    <w:rsid w:val="058C78B0"/>
    <w:rsid w:val="05AC1BE6"/>
    <w:rsid w:val="05CF611A"/>
    <w:rsid w:val="05E13064"/>
    <w:rsid w:val="06A02211"/>
    <w:rsid w:val="078A573C"/>
    <w:rsid w:val="07A529A9"/>
    <w:rsid w:val="088A7F5F"/>
    <w:rsid w:val="08AF5C17"/>
    <w:rsid w:val="08D32F4D"/>
    <w:rsid w:val="093A3733"/>
    <w:rsid w:val="0976336C"/>
    <w:rsid w:val="09F1687F"/>
    <w:rsid w:val="0A072C36"/>
    <w:rsid w:val="0A36742C"/>
    <w:rsid w:val="0AD43BCC"/>
    <w:rsid w:val="0B4508AE"/>
    <w:rsid w:val="0B9D61FB"/>
    <w:rsid w:val="0BA80E28"/>
    <w:rsid w:val="0C2F7368"/>
    <w:rsid w:val="0C697EE9"/>
    <w:rsid w:val="0C716256"/>
    <w:rsid w:val="0C8C0749"/>
    <w:rsid w:val="0CF161C9"/>
    <w:rsid w:val="0D7C4724"/>
    <w:rsid w:val="0E0B7FF0"/>
    <w:rsid w:val="0E1153C6"/>
    <w:rsid w:val="0E4A266A"/>
    <w:rsid w:val="0EA21BDD"/>
    <w:rsid w:val="0ECF2B6F"/>
    <w:rsid w:val="0FB35FED"/>
    <w:rsid w:val="10A467A9"/>
    <w:rsid w:val="10D562AD"/>
    <w:rsid w:val="117A5014"/>
    <w:rsid w:val="126D6DF3"/>
    <w:rsid w:val="127F05A0"/>
    <w:rsid w:val="12D9175E"/>
    <w:rsid w:val="131E40C5"/>
    <w:rsid w:val="13347445"/>
    <w:rsid w:val="134E7DE7"/>
    <w:rsid w:val="136D78F8"/>
    <w:rsid w:val="146C271F"/>
    <w:rsid w:val="14AB73C5"/>
    <w:rsid w:val="15400C78"/>
    <w:rsid w:val="15CC4977"/>
    <w:rsid w:val="162A4F7D"/>
    <w:rsid w:val="16361726"/>
    <w:rsid w:val="168B544C"/>
    <w:rsid w:val="16A82A66"/>
    <w:rsid w:val="16AF6E07"/>
    <w:rsid w:val="16BF21A1"/>
    <w:rsid w:val="17EA0A1A"/>
    <w:rsid w:val="185354FE"/>
    <w:rsid w:val="18DC0523"/>
    <w:rsid w:val="192341E3"/>
    <w:rsid w:val="195425EF"/>
    <w:rsid w:val="1994787E"/>
    <w:rsid w:val="19A93817"/>
    <w:rsid w:val="19BE3F0C"/>
    <w:rsid w:val="19E63640"/>
    <w:rsid w:val="1A2747AF"/>
    <w:rsid w:val="1AD67034"/>
    <w:rsid w:val="1B101769"/>
    <w:rsid w:val="1B1D5648"/>
    <w:rsid w:val="1DD000AF"/>
    <w:rsid w:val="1E09745A"/>
    <w:rsid w:val="1E0C0B57"/>
    <w:rsid w:val="1EB12291"/>
    <w:rsid w:val="1EE2069D"/>
    <w:rsid w:val="1EE752B8"/>
    <w:rsid w:val="1F5076F3"/>
    <w:rsid w:val="1F601CAB"/>
    <w:rsid w:val="203B0388"/>
    <w:rsid w:val="20B57B58"/>
    <w:rsid w:val="21403FE3"/>
    <w:rsid w:val="21A94C56"/>
    <w:rsid w:val="231E2ADA"/>
    <w:rsid w:val="2331574F"/>
    <w:rsid w:val="233A0AA7"/>
    <w:rsid w:val="23462E95"/>
    <w:rsid w:val="23700025"/>
    <w:rsid w:val="23A76F89"/>
    <w:rsid w:val="23AD74CB"/>
    <w:rsid w:val="23BE3486"/>
    <w:rsid w:val="23D4489F"/>
    <w:rsid w:val="23D80868"/>
    <w:rsid w:val="24174945"/>
    <w:rsid w:val="242A66F4"/>
    <w:rsid w:val="245242FF"/>
    <w:rsid w:val="24CF45A0"/>
    <w:rsid w:val="25E20F72"/>
    <w:rsid w:val="262001B9"/>
    <w:rsid w:val="26347A30"/>
    <w:rsid w:val="26881206"/>
    <w:rsid w:val="270D0281"/>
    <w:rsid w:val="27292BB9"/>
    <w:rsid w:val="278C564A"/>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71156A"/>
    <w:rsid w:val="2D947006"/>
    <w:rsid w:val="2DA70D65"/>
    <w:rsid w:val="2F324929"/>
    <w:rsid w:val="2F5C42CD"/>
    <w:rsid w:val="302208F9"/>
    <w:rsid w:val="3183186B"/>
    <w:rsid w:val="31CF3EBA"/>
    <w:rsid w:val="32425283"/>
    <w:rsid w:val="326E6078"/>
    <w:rsid w:val="33704071"/>
    <w:rsid w:val="33AF6948"/>
    <w:rsid w:val="33EF31E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91060DB"/>
    <w:rsid w:val="39A04731"/>
    <w:rsid w:val="3A4D2A17"/>
    <w:rsid w:val="3A551407"/>
    <w:rsid w:val="3AED5FA8"/>
    <w:rsid w:val="3B033C36"/>
    <w:rsid w:val="3B3754FB"/>
    <w:rsid w:val="3B4B60DE"/>
    <w:rsid w:val="3C26744A"/>
    <w:rsid w:val="3CB274A9"/>
    <w:rsid w:val="3CBD5CF5"/>
    <w:rsid w:val="3D071832"/>
    <w:rsid w:val="3D89645B"/>
    <w:rsid w:val="3DD40A28"/>
    <w:rsid w:val="3DD516A1"/>
    <w:rsid w:val="3E09759C"/>
    <w:rsid w:val="3E5D4E8E"/>
    <w:rsid w:val="3E781447"/>
    <w:rsid w:val="3F1C194F"/>
    <w:rsid w:val="3FE25336"/>
    <w:rsid w:val="405C7E57"/>
    <w:rsid w:val="40E34229"/>
    <w:rsid w:val="418331C2"/>
    <w:rsid w:val="41971A41"/>
    <w:rsid w:val="419F160D"/>
    <w:rsid w:val="41E97A83"/>
    <w:rsid w:val="42075FF8"/>
    <w:rsid w:val="42842020"/>
    <w:rsid w:val="42B707FA"/>
    <w:rsid w:val="43DA3792"/>
    <w:rsid w:val="43FD36FF"/>
    <w:rsid w:val="444A6219"/>
    <w:rsid w:val="446C43E1"/>
    <w:rsid w:val="44A24CF9"/>
    <w:rsid w:val="44D938F8"/>
    <w:rsid w:val="44EC1992"/>
    <w:rsid w:val="453E5597"/>
    <w:rsid w:val="455401D7"/>
    <w:rsid w:val="468567BB"/>
    <w:rsid w:val="46EC2BE4"/>
    <w:rsid w:val="471E10B8"/>
    <w:rsid w:val="47655843"/>
    <w:rsid w:val="4782487D"/>
    <w:rsid w:val="47E80223"/>
    <w:rsid w:val="48101921"/>
    <w:rsid w:val="484E277B"/>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8D007B"/>
    <w:rsid w:val="4FEF758C"/>
    <w:rsid w:val="50771A9C"/>
    <w:rsid w:val="50A019DC"/>
    <w:rsid w:val="519D2D48"/>
    <w:rsid w:val="51C47F6D"/>
    <w:rsid w:val="5288688A"/>
    <w:rsid w:val="529632FA"/>
    <w:rsid w:val="532A477C"/>
    <w:rsid w:val="5455382C"/>
    <w:rsid w:val="56262642"/>
    <w:rsid w:val="56625644"/>
    <w:rsid w:val="56A018BD"/>
    <w:rsid w:val="58006CED"/>
    <w:rsid w:val="5937763F"/>
    <w:rsid w:val="599C0670"/>
    <w:rsid w:val="5A037476"/>
    <w:rsid w:val="5A6D6C90"/>
    <w:rsid w:val="5ACB37B8"/>
    <w:rsid w:val="5BBC62BB"/>
    <w:rsid w:val="5BFC22F5"/>
    <w:rsid w:val="5D0A3490"/>
    <w:rsid w:val="5D7E0D39"/>
    <w:rsid w:val="5E9D3F29"/>
    <w:rsid w:val="600F2399"/>
    <w:rsid w:val="60384CD1"/>
    <w:rsid w:val="60655808"/>
    <w:rsid w:val="61907509"/>
    <w:rsid w:val="6206399A"/>
    <w:rsid w:val="62B9483E"/>
    <w:rsid w:val="62FA10DE"/>
    <w:rsid w:val="63A9427A"/>
    <w:rsid w:val="63AF1335"/>
    <w:rsid w:val="63D462B1"/>
    <w:rsid w:val="641A3596"/>
    <w:rsid w:val="646E4D25"/>
    <w:rsid w:val="64721148"/>
    <w:rsid w:val="64D27AC2"/>
    <w:rsid w:val="64D96647"/>
    <w:rsid w:val="64E738E4"/>
    <w:rsid w:val="655B51E5"/>
    <w:rsid w:val="65982BDD"/>
    <w:rsid w:val="65D95DCE"/>
    <w:rsid w:val="65E40ADA"/>
    <w:rsid w:val="65E46075"/>
    <w:rsid w:val="65F00167"/>
    <w:rsid w:val="66330B86"/>
    <w:rsid w:val="66E22203"/>
    <w:rsid w:val="686314D3"/>
    <w:rsid w:val="68B812C9"/>
    <w:rsid w:val="68E1689C"/>
    <w:rsid w:val="69085BD7"/>
    <w:rsid w:val="694B579E"/>
    <w:rsid w:val="69D50CF4"/>
    <w:rsid w:val="6A753740"/>
    <w:rsid w:val="6AA454D1"/>
    <w:rsid w:val="6AE25457"/>
    <w:rsid w:val="6B056872"/>
    <w:rsid w:val="6B0A032C"/>
    <w:rsid w:val="6B227B49"/>
    <w:rsid w:val="6C487AFD"/>
    <w:rsid w:val="6CB24363"/>
    <w:rsid w:val="6CEF5734"/>
    <w:rsid w:val="6D9D73B5"/>
    <w:rsid w:val="6DB957D2"/>
    <w:rsid w:val="6E1D0376"/>
    <w:rsid w:val="6E6A20D3"/>
    <w:rsid w:val="6EA93466"/>
    <w:rsid w:val="6FCF0795"/>
    <w:rsid w:val="70A91575"/>
    <w:rsid w:val="71381023"/>
    <w:rsid w:val="715B1DCB"/>
    <w:rsid w:val="71F238C8"/>
    <w:rsid w:val="72676064"/>
    <w:rsid w:val="729130E1"/>
    <w:rsid w:val="72C06611"/>
    <w:rsid w:val="73714961"/>
    <w:rsid w:val="73E01C2A"/>
    <w:rsid w:val="74EC3BFD"/>
    <w:rsid w:val="74F04DC1"/>
    <w:rsid w:val="754D1D92"/>
    <w:rsid w:val="758350A9"/>
    <w:rsid w:val="763B5477"/>
    <w:rsid w:val="781343DF"/>
    <w:rsid w:val="78D45F97"/>
    <w:rsid w:val="78F22CBC"/>
    <w:rsid w:val="79F96683"/>
    <w:rsid w:val="7B4A207F"/>
    <w:rsid w:val="7B4F396D"/>
    <w:rsid w:val="7B560FD7"/>
    <w:rsid w:val="7B5F74F8"/>
    <w:rsid w:val="7B690630"/>
    <w:rsid w:val="7B98728E"/>
    <w:rsid w:val="7BB90311"/>
    <w:rsid w:val="7BC92A2C"/>
    <w:rsid w:val="7C5123F4"/>
    <w:rsid w:val="7C7C6FF4"/>
    <w:rsid w:val="7CBC51FE"/>
    <w:rsid w:val="7CCD4D16"/>
    <w:rsid w:val="7D040AB6"/>
    <w:rsid w:val="7D4119E6"/>
    <w:rsid w:val="7DAC4C0F"/>
    <w:rsid w:val="7DAF162B"/>
    <w:rsid w:val="7DC42B41"/>
    <w:rsid w:val="7E587EBC"/>
    <w:rsid w:val="7F6B7218"/>
    <w:rsid w:val="7F70773E"/>
    <w:rsid w:val="7F9B559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 w:type="paragraph" w:customStyle="1" w:styleId="42">
    <w:name w:val="Table Text"/>
    <w:basedOn w:val="1"/>
    <w:semiHidden/>
    <w:qFormat/>
    <w:uiPriority w:val="0"/>
    <w:rPr>
      <w:rFonts w:ascii="宋体" w:hAnsi="宋体" w:eastAsia="宋体" w:cs="宋体"/>
      <w:sz w:val="31"/>
      <w:szCs w:val="31"/>
      <w:lang w:val="en-US" w:eastAsia="en-US" w:bidi="ar-SA"/>
    </w:rPr>
  </w:style>
  <w:style w:type="table" w:customStyle="1" w:styleId="4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1128</Words>
  <Characters>1221</Characters>
  <Lines>64</Lines>
  <Paragraphs>18</Paragraphs>
  <TotalTime>1</TotalTime>
  <ScaleCrop>false</ScaleCrop>
  <LinksUpToDate>false</LinksUpToDate>
  <CharactersWithSpaces>1308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2026-10-15T02:10:40Z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23ED82E8660F4D838950DA2E62E990BF_13</vt:lpwstr>
  </property>
  <property fmtid="{D5CDD505-2E9C-101B-9397-08002B2CF9AE}" pid="4" name="KSOTemplateDocerSaveRecord">
    <vt:lpwstr>eyJoZGlkIjoiYzdjNDJjZDRhNzNlNWEyYzQ3NmEzYmUxOGQ5MmM3MGMiLCJ1c2VySWQiOiI4NDg2NDU3MDYifQ==</vt:lpwstr>
  </property>
</Properties>
</file>