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68BC76">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四川省人民医院清洗液等一批产品（生产厂家：罗氏分子系统公司Roche Molecular Systems,Inc.）采购项目</w:t>
      </w:r>
    </w:p>
    <w:p w14:paraId="38F0E4BD">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5B8D3773">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797E713A">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0CC3A0B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1919"/>
      <w:bookmarkStart w:id="2" w:name="_Toc1907"/>
      <w:bookmarkStart w:id="3" w:name="_Toc3240"/>
      <w:bookmarkStart w:id="4" w:name="_Toc20358"/>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54A8CD">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四川省人民医院清洗液等一批产品（生产厂家：罗氏分子系统公司Roche Molecular Systems,Inc.）采购项目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 xml:space="preserve">CGZX-YXZ20250278 </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4C65A1CE">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报价不高于四川省医疗保障信息大数据一体化平台药品和医用耗材招采管理子系统中挂网最低价，及不高于该产品历史在院价格。</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费</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0"/>
        <w:gridCol w:w="2022"/>
        <w:gridCol w:w="71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7"/>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3"/>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3505D29">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为保证临床医疗业务正常开展，保留部分合同到期产品（详见第二条）继续使用，并通过本次采购确定一家定点供应商。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7"/>
        <w:gridCol w:w="2367"/>
        <w:gridCol w:w="793"/>
        <w:gridCol w:w="638"/>
        <w:gridCol w:w="2612"/>
        <w:gridCol w:w="1161"/>
        <w:gridCol w:w="1692"/>
      </w:tblGrid>
      <w:tr w14:paraId="7D9EE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C4CB7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3038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CC37A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AAE81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4543F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E6A2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2E9B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预估年使用量（单位与计价单位一致）</w:t>
            </w:r>
          </w:p>
        </w:tc>
      </w:tr>
      <w:tr w14:paraId="4B56B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433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FF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清洗液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A1C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240测试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EB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674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罗氏分子系统公司Roche Molecular Systems,Inc.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D17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G411928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4E5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29E27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E6D9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A0B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核酸提取或纯化试剂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5B2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240测试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3FB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852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罗氏分子系统公司Roche Molecular Systems,Inc.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F4B1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830B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1C55B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7C4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D374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人乳头状瘤病毒(HPV)质控试剂盒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C10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2768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29EB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罗氏分子系统公司Roche Molecular Systems,Inc.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0B5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7B0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388D3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B262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565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样本萃取液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0B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240测试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F2B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95AA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罗氏分子系统公司Roche Molecular Systems,Inc.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194F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EE8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78DB2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1FB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72B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人乳头状瘤病毒（HPV）检测试剂盒（PCR荧光法）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6E7F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240测试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940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C9D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罗氏分子系统公司Roche Molecular Systems,Inc.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7B9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AHSJ62146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F86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102E4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EA8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B690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人类免疫缺陷病毒(1型)核酸检测试剂盒(PCR-荧光法)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C80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192人份/盒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F2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005E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罗氏分子系统公司Roche Molecular Systems,Inc.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23E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G500128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86B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bl>
    <w:p w14:paraId="66CF4024">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1402"/>
        <w:gridCol w:w="1248"/>
        <w:gridCol w:w="1377"/>
        <w:gridCol w:w="1313"/>
        <w:gridCol w:w="1487"/>
        <w:gridCol w:w="1383"/>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宋体" w:hAnsi="宋体" w:eastAsia="宋体" w:cs="宋体"/>
          <w:b w:val="0"/>
          <w:bCs w:val="0"/>
          <w:color w:val="auto"/>
          <w:highlight w:val="none"/>
        </w:rPr>
      </w:pPr>
      <w:r>
        <w:rPr>
          <w:rFonts w:hint="eastAsia" w:ascii="宋体" w:hAnsi="宋体" w:eastAsia="宋体" w:cs="宋体"/>
          <w:b/>
          <w:bCs/>
          <w:color w:val="auto"/>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四、</w:t>
      </w:r>
      <w:r>
        <w:rPr>
          <w:rFonts w:hint="eastAsia" w:ascii="宋体" w:hAnsi="宋体" w:eastAsia="宋体" w:cs="宋体"/>
          <w:b/>
          <w:bCs/>
          <w:color w:val="auto"/>
          <w:highlight w:val="none"/>
        </w:rPr>
        <w:t>商务要求</w:t>
      </w:r>
      <w:r>
        <w:rPr>
          <w:rFonts w:hint="eastAsia" w:ascii="宋体" w:hAnsi="宋体" w:eastAsia="宋体" w:cs="宋体"/>
          <w:b/>
          <w:bCs/>
          <w:color w:val="auto"/>
          <w:highlight w:val="none"/>
          <w:lang w:val="en-US" w:eastAsia="zh-CN"/>
        </w:rPr>
        <w:t>及特殊服务期限及备货要求</w:t>
      </w:r>
      <w:r>
        <w:rPr>
          <w:rFonts w:hint="eastAsia" w:ascii="宋体" w:hAnsi="宋体" w:eastAsia="宋体" w:cs="宋体"/>
          <w:b/>
          <w:bCs/>
          <w:color w:val="auto"/>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（1）试剂供应和特殊服务期限为：如下表。</w:t>
      </w:r>
    </w:p>
    <w:tbl>
      <w:tblPr>
        <w:tblStyle w:val="1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4"/>
        <w:gridCol w:w="5133"/>
        <w:gridCol w:w="3993"/>
      </w:tblGrid>
      <w:tr w14:paraId="6EFAB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CAAC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88B2E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33FD02">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服务期限</w:t>
            </w:r>
          </w:p>
        </w:tc>
      </w:tr>
      <w:tr w14:paraId="66C9E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6D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D6A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清洗液</w:t>
            </w:r>
          </w:p>
        </w:tc>
        <w:tc>
          <w:tcPr>
            <w:tcW w:w="0" w:type="auto"/>
            <w:vMerge w:val="restart"/>
            <w:tcBorders>
              <w:top w:val="single" w:color="000000" w:sz="4" w:space="0"/>
              <w:left w:val="single" w:color="000000" w:sz="4" w:space="0"/>
              <w:right w:val="single" w:color="000000" w:sz="4" w:space="0"/>
            </w:tcBorders>
            <w:shd w:val="clear" w:color="auto" w:fill="auto"/>
            <w:vAlign w:val="center"/>
          </w:tcPr>
          <w:p w14:paraId="2DBB4F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2025年8</w:t>
            </w:r>
            <w:bookmarkStart w:id="94" w:name="_GoBack"/>
            <w:bookmarkEnd w:id="94"/>
            <w:r>
              <w:rPr>
                <w:rFonts w:hint="eastAsia" w:ascii="宋体" w:hAnsi="宋体" w:eastAsia="宋体" w:cs="宋体"/>
                <w:i w:val="0"/>
                <w:iCs w:val="0"/>
                <w:color w:val="000000"/>
                <w:kern w:val="0"/>
                <w:sz w:val="21"/>
                <w:szCs w:val="21"/>
                <w:u w:val="none"/>
                <w:lang w:val="en-US" w:eastAsia="zh-CN" w:bidi="ar"/>
              </w:rPr>
              <w:t>月28日起至2027年12月31日</w:t>
            </w:r>
          </w:p>
        </w:tc>
      </w:tr>
      <w:tr w14:paraId="7DC40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38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D2CD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核酸提取或纯化试剂</w:t>
            </w:r>
          </w:p>
        </w:tc>
        <w:tc>
          <w:tcPr>
            <w:tcW w:w="0" w:type="auto"/>
            <w:vMerge w:val="continue"/>
            <w:tcBorders>
              <w:left w:val="single" w:color="000000" w:sz="4" w:space="0"/>
              <w:right w:val="single" w:color="000000" w:sz="4" w:space="0"/>
            </w:tcBorders>
            <w:shd w:val="clear" w:color="auto" w:fill="auto"/>
            <w:vAlign w:val="center"/>
          </w:tcPr>
          <w:p w14:paraId="5C7442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8DB4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48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D1E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人乳头状瘤病毒(HPV)质控试剂盒</w:t>
            </w:r>
          </w:p>
        </w:tc>
        <w:tc>
          <w:tcPr>
            <w:tcW w:w="0" w:type="auto"/>
            <w:vMerge w:val="continue"/>
            <w:tcBorders>
              <w:left w:val="single" w:color="000000" w:sz="4" w:space="0"/>
              <w:right w:val="single" w:color="000000" w:sz="4" w:space="0"/>
            </w:tcBorders>
            <w:shd w:val="clear" w:color="auto" w:fill="auto"/>
            <w:vAlign w:val="center"/>
          </w:tcPr>
          <w:p w14:paraId="14B906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6861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82C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BF8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样本萃取液</w:t>
            </w:r>
          </w:p>
        </w:tc>
        <w:tc>
          <w:tcPr>
            <w:tcW w:w="0" w:type="auto"/>
            <w:vMerge w:val="continue"/>
            <w:tcBorders>
              <w:left w:val="single" w:color="000000" w:sz="4" w:space="0"/>
              <w:right w:val="single" w:color="000000" w:sz="4" w:space="0"/>
            </w:tcBorders>
            <w:shd w:val="clear" w:color="auto" w:fill="auto"/>
            <w:vAlign w:val="center"/>
          </w:tcPr>
          <w:p w14:paraId="4F9564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4C62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966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EEA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人乳头状瘤病毒（HPV）检测试剂盒（PCR荧光法）</w:t>
            </w:r>
          </w:p>
        </w:tc>
        <w:tc>
          <w:tcPr>
            <w:tcW w:w="0" w:type="auto"/>
            <w:vMerge w:val="continue"/>
            <w:tcBorders>
              <w:left w:val="single" w:color="000000" w:sz="4" w:space="0"/>
              <w:bottom w:val="single" w:color="000000" w:sz="4" w:space="0"/>
              <w:right w:val="single" w:color="000000" w:sz="4" w:space="0"/>
            </w:tcBorders>
            <w:shd w:val="clear" w:color="auto" w:fill="auto"/>
            <w:vAlign w:val="center"/>
          </w:tcPr>
          <w:p w14:paraId="652980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17CA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5279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A62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人类免疫缺陷病毒(1型)核酸检测试剂盒(PCR-荧光法)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C47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2025年8月29日起至2027年12月31日</w:t>
            </w:r>
          </w:p>
        </w:tc>
      </w:tr>
    </w:tbl>
    <w:p w14:paraId="1628B8AD">
      <w:pPr>
        <w:rPr>
          <w:rFonts w:hint="eastAsia"/>
          <w:lang w:val="en-US" w:eastAsia="zh-CN"/>
        </w:rPr>
      </w:pP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签订合同须使用本采购文件写明的合同（协议）模板（详见第七章相关说明），具体条款以采购文件、报价文件及合同各方另行约定（如有）为准。</w:t>
      </w:r>
    </w:p>
    <w:p w14:paraId="1E9712EC">
      <w:pPr>
        <w:pStyle w:val="7"/>
        <w:numPr>
          <w:ilvl w:val="0"/>
          <w:numId w:val="0"/>
        </w:numPr>
        <w:spacing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五、验收</w:t>
      </w:r>
      <w:r>
        <w:rPr>
          <w:rFonts w:hint="eastAsia" w:ascii="宋体" w:hAnsi="宋体" w:eastAsia="宋体" w:cs="宋体"/>
          <w:b/>
          <w:bCs/>
          <w:color w:val="auto"/>
          <w:highlight w:val="none"/>
        </w:rPr>
        <w:t>要求：</w:t>
      </w:r>
    </w:p>
    <w:p w14:paraId="390544FD">
      <w:pPr>
        <w:spacing w:line="360" w:lineRule="auto"/>
        <w:ind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32749"/>
      <w:bookmarkStart w:id="34" w:name="_Toc17163"/>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599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5056"/>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3023"/>
      <w:bookmarkStart w:id="50" w:name="_Toc16029"/>
      <w:bookmarkStart w:id="51" w:name="_Toc6482"/>
      <w:bookmarkStart w:id="52" w:name="_Toc21519"/>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17857"/>
      <w:bookmarkStart w:id="56" w:name="_Toc22676"/>
      <w:bookmarkStart w:id="57" w:name="_Toc4305"/>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20589"/>
      <w:bookmarkStart w:id="69" w:name="_Toc12015"/>
      <w:bookmarkStart w:id="70" w:name="_Toc25638"/>
      <w:bookmarkStart w:id="71" w:name="_Toc27661"/>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041"/>
      <w:bookmarkStart w:id="75" w:name="_Toc23967"/>
      <w:bookmarkStart w:id="76" w:name="_Toc26969"/>
      <w:bookmarkStart w:id="77" w:name="_Toc16435"/>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31686"/>
      <w:bookmarkStart w:id="80" w:name="_Toc26839"/>
      <w:bookmarkStart w:id="81" w:name="_Toc28634"/>
      <w:bookmarkStart w:id="82" w:name="_Toc21082"/>
      <w:bookmarkStart w:id="83" w:name="_Toc24806"/>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29032"/>
      <w:bookmarkStart w:id="90" w:name="_Toc30002"/>
      <w:r>
        <w:rPr>
          <w:rStyle w:val="38"/>
          <w:rFonts w:hint="eastAsia"/>
          <w:kern w:val="0"/>
          <w:szCs w:val="20"/>
          <w:lang w:val="en-US" w:eastAsia="zh-CN" w:bidi="ar-SA"/>
        </w:rPr>
        <w:t>八、报价表</w:t>
      </w:r>
    </w:p>
    <w:p w14:paraId="17715FA0">
      <w:pPr>
        <w:pStyle w:val="7"/>
        <w:rPr>
          <w:rFonts w:hint="eastAsia" w:ascii="宋体" w:hAnsi="宋体" w:eastAsia="宋体" w:cs="宋体"/>
          <w:b/>
          <w:bCs/>
          <w:color w:val="auto"/>
          <w:lang w:val="zh-TW" w:eastAsia="zh-CN"/>
        </w:rPr>
      </w:pPr>
      <w:r>
        <w:rPr>
          <w:rFonts w:hint="eastAsia" w:ascii="宋体" w:hAnsi="宋体" w:eastAsia="宋体" w:cs="宋体"/>
          <w:b/>
          <w:bCs/>
          <w:color w:val="auto"/>
          <w:lang w:val="zh-TW" w:eastAsia="zh-TW"/>
        </w:rPr>
        <w:t>注意事项</w:t>
      </w:r>
      <w:r>
        <w:rPr>
          <w:rFonts w:hint="eastAsia" w:ascii="宋体" w:hAnsi="宋体" w:eastAsia="宋体" w:cs="宋体"/>
          <w:b/>
          <w:bCs/>
          <w:color w:val="auto"/>
          <w:lang w:val="zh-TW"/>
        </w:rPr>
        <w:t>：</w:t>
      </w:r>
    </w:p>
    <w:p w14:paraId="7F04D776">
      <w:pPr>
        <w:pStyle w:val="7"/>
        <w:rPr>
          <w:rFonts w:hint="eastAsia" w:ascii="宋体" w:hAnsi="宋体" w:eastAsia="宋体" w:cs="宋体"/>
          <w:b/>
          <w:bCs/>
          <w:color w:val="auto"/>
          <w:lang w:val="zh-TW"/>
        </w:rPr>
      </w:pPr>
      <w:r>
        <w:rPr>
          <w:rFonts w:hint="eastAsia" w:ascii="宋体" w:hAnsi="宋体" w:eastAsia="宋体" w:cs="宋体"/>
          <w:b/>
          <w:bCs/>
          <w:color w:val="auto"/>
          <w:lang w:val="zh-TW"/>
        </w:rPr>
        <w:t>1</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下表中</w:t>
      </w:r>
      <w:r>
        <w:rPr>
          <w:rFonts w:hint="eastAsia" w:ascii="宋体" w:hAnsi="宋体" w:eastAsia="宋体" w:cs="宋体"/>
          <w:b/>
          <w:bCs/>
          <w:color w:val="auto"/>
          <w:lang w:val="en-US" w:eastAsia="zh-CN"/>
        </w:rPr>
        <w:t>投标</w:t>
      </w:r>
      <w:r>
        <w:rPr>
          <w:rFonts w:hint="eastAsia" w:ascii="宋体" w:hAnsi="宋体" w:eastAsia="宋体" w:cs="宋体"/>
          <w:b/>
          <w:bCs/>
          <w:color w:val="auto"/>
          <w:lang w:val="zh-TW"/>
        </w:rPr>
        <w:t>产品名称、生产厂家、规格型号等信息须与产品医疗器械注册证或备案凭证对应信息保持一致。</w:t>
      </w:r>
    </w:p>
    <w:p w14:paraId="097FE62B">
      <w:pPr>
        <w:pStyle w:val="7"/>
        <w:rPr>
          <w:rFonts w:hint="eastAsia" w:ascii="宋体" w:hAnsi="宋体" w:eastAsia="宋体" w:cs="宋体"/>
          <w:b/>
          <w:bCs/>
          <w:color w:val="auto"/>
          <w:lang w:val="zh-TW"/>
        </w:rPr>
      </w:pPr>
      <w:r>
        <w:rPr>
          <w:rFonts w:hint="eastAsia" w:ascii="宋体" w:hAnsi="宋体" w:eastAsia="宋体" w:cs="宋体"/>
          <w:b/>
          <w:bCs/>
          <w:color w:val="auto"/>
          <w:lang w:val="zh-TW"/>
        </w:rPr>
        <w:t>2</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四川省集中采购挂网流水号、挂网最低价如有必填，如无请在表格相应位置写明原因。</w:t>
      </w:r>
    </w:p>
    <w:p w14:paraId="0F1F4D04">
      <w:pPr>
        <w:pStyle w:val="7"/>
        <w:rPr>
          <w:rFonts w:hint="eastAsia" w:ascii="宋体" w:hAnsi="宋体" w:eastAsia="宋体" w:cs="宋体"/>
          <w:b/>
          <w:bCs/>
          <w:color w:val="auto"/>
          <w:lang w:val="zh-TW"/>
        </w:rPr>
      </w:pPr>
      <w:r>
        <w:rPr>
          <w:rFonts w:hint="eastAsia" w:ascii="宋体" w:hAnsi="宋体" w:eastAsia="宋体" w:cs="宋体"/>
          <w:b/>
          <w:bCs/>
          <w:color w:val="auto"/>
          <w:lang w:val="zh-TW" w:eastAsia="zh-TW"/>
        </w:rPr>
        <w:t>3.</w:t>
      </w:r>
      <w:r>
        <w:rPr>
          <w:rFonts w:hint="eastAsia" w:ascii="宋体" w:hAnsi="宋体" w:eastAsia="宋体" w:cs="宋体"/>
          <w:b/>
          <w:bCs/>
          <w:color w:val="auto"/>
          <w:lang w:val="zh-TW"/>
        </w:rPr>
        <w:t>四川省集中采购挂网最低价以该产品各类挂网价中最低者为准。</w:t>
      </w:r>
    </w:p>
    <w:p w14:paraId="798E2B3C">
      <w:pPr>
        <w:pStyle w:val="7"/>
        <w:rPr>
          <w:rFonts w:hint="eastAsia" w:ascii="宋体" w:hAnsi="宋体" w:eastAsia="宋体" w:cs="宋体"/>
          <w:b/>
          <w:bCs/>
          <w:color w:val="auto"/>
          <w:lang w:val="zh-TW" w:eastAsia="zh-TW"/>
        </w:rPr>
      </w:pPr>
      <w:r>
        <w:rPr>
          <w:rFonts w:hint="eastAsia" w:ascii="宋体" w:hAnsi="宋体" w:eastAsia="宋体" w:cs="宋体"/>
          <w:b/>
          <w:bCs/>
          <w:color w:val="auto"/>
          <w:lang w:val="zh-TW" w:eastAsia="zh-TW"/>
        </w:rPr>
        <w:t>4.所有报价均用人民币表示。运输、安装、调试、检验、培训、调换、税金和保险等费用以及采购文件规定的其他费用均应包含在报价中。</w:t>
      </w:r>
    </w:p>
    <w:p w14:paraId="2534E05F">
      <w:pPr>
        <w:pStyle w:val="7"/>
        <w:rPr>
          <w:rFonts w:hint="eastAsia" w:ascii="宋体" w:hAnsi="宋体" w:eastAsia="宋体" w:cs="宋体"/>
          <w:b/>
          <w:bCs/>
          <w:color w:val="FF0000"/>
          <w:lang w:val="zh-TW" w:eastAsia="zh-TW"/>
        </w:rPr>
      </w:pPr>
      <w:r>
        <w:rPr>
          <w:rFonts w:hint="eastAsia" w:ascii="宋体" w:hAnsi="宋体" w:eastAsia="宋体" w:cs="宋体"/>
          <w:b/>
          <w:bCs/>
          <w:color w:val="FF0000"/>
          <w:lang w:val="en-US" w:eastAsia="zh-CN"/>
        </w:rPr>
        <w:t>5</w:t>
      </w:r>
      <w:r>
        <w:rPr>
          <w:rFonts w:hint="eastAsia" w:ascii="宋体" w:hAnsi="宋体" w:eastAsia="宋体" w:cs="宋体"/>
          <w:b/>
          <w:bCs/>
          <w:color w:val="FF0000"/>
          <w:lang w:val="zh-TW" w:eastAsia="zh-TW"/>
        </w:rPr>
        <w:t>.</w:t>
      </w:r>
      <w:r>
        <w:rPr>
          <w:rFonts w:hint="eastAsia" w:ascii="宋体" w:hAnsi="宋体" w:eastAsia="宋体" w:cs="宋体"/>
          <w:b/>
          <w:bCs/>
          <w:color w:val="FF0000"/>
          <w:lang w:val="en-US" w:eastAsia="zh-CN"/>
        </w:rPr>
        <w:t>产品信息请规范填写，请勿采用简称或缩写</w:t>
      </w:r>
      <w:r>
        <w:rPr>
          <w:rFonts w:hint="eastAsia" w:ascii="宋体" w:hAnsi="宋体" w:eastAsia="宋体" w:cs="宋体"/>
          <w:b/>
          <w:bCs/>
          <w:color w:val="FF0000"/>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00"/>
        <w:gridCol w:w="992"/>
        <w:gridCol w:w="1395"/>
        <w:gridCol w:w="958"/>
        <w:gridCol w:w="1027"/>
        <w:gridCol w:w="410"/>
        <w:gridCol w:w="410"/>
        <w:gridCol w:w="848"/>
        <w:gridCol w:w="1188"/>
        <w:gridCol w:w="703"/>
        <w:gridCol w:w="116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宋体" w:hAnsi="宋体" w:eastAsia="宋体" w:cs="宋体"/>
                <w:b/>
                <w:bCs/>
                <w:kern w:val="0"/>
                <w:sz w:val="18"/>
                <w:szCs w:val="18"/>
                <w:lang w:val="zh-TW"/>
              </w:rPr>
            </w:pPr>
            <w:r>
              <w:rPr>
                <w:rFonts w:hint="eastAsia" w:ascii="宋体" w:hAnsi="宋体" w:eastAsia="宋体" w:cs="宋体"/>
                <w:b/>
                <w:bCs/>
                <w:kern w:val="0"/>
                <w:sz w:val="18"/>
                <w:szCs w:val="18"/>
                <w:lang w:val="en-US" w:eastAsia="zh-CN"/>
              </w:rPr>
              <w:t>项目</w:t>
            </w:r>
            <w:r>
              <w:rPr>
                <w:rFonts w:hint="eastAsia" w:ascii="宋体" w:hAnsi="宋体" w:eastAsia="宋体" w:cs="宋体"/>
                <w:b/>
                <w:bCs/>
                <w:kern w:val="0"/>
                <w:sz w:val="18"/>
                <w:szCs w:val="18"/>
                <w:lang w:val="zh-TW"/>
              </w:rPr>
              <w:t>名称</w:t>
            </w:r>
            <w:r>
              <w:rPr>
                <w:rFonts w:hint="eastAsia" w:ascii="宋体" w:hAnsi="宋体" w:eastAsia="宋体" w:cs="宋体"/>
                <w:b/>
                <w:bCs/>
                <w:color w:val="FF0000"/>
                <w:kern w:val="0"/>
                <w:sz w:val="18"/>
                <w:szCs w:val="18"/>
                <w:lang w:val="zh-TW"/>
              </w:rPr>
              <w:t>（</w:t>
            </w:r>
            <w:r>
              <w:rPr>
                <w:rFonts w:hint="eastAsia" w:ascii="宋体" w:hAnsi="宋体" w:eastAsia="宋体" w:cs="宋体"/>
                <w:b/>
                <w:bCs/>
                <w:color w:val="FF0000"/>
                <w:kern w:val="0"/>
                <w:sz w:val="18"/>
                <w:szCs w:val="18"/>
                <w:lang w:val="en-US" w:eastAsia="zh-CN"/>
              </w:rPr>
              <w:t>请以项目信息中采购品信息为准</w:t>
            </w:r>
            <w:r>
              <w:rPr>
                <w:rFonts w:hint="eastAsia" w:ascii="宋体" w:hAnsi="宋体" w:eastAsia="宋体" w:cs="宋体"/>
                <w:b/>
                <w:bCs/>
                <w:color w:val="FF0000"/>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宋体" w:hAnsi="宋体" w:eastAsia="宋体" w:cs="宋体"/>
                <w:b/>
                <w:bCs/>
                <w:sz w:val="18"/>
                <w:szCs w:val="18"/>
                <w:lang w:eastAsia="zh-CN"/>
              </w:rPr>
            </w:pPr>
            <w:r>
              <w:rPr>
                <w:rFonts w:hint="eastAsia" w:ascii="宋体" w:hAnsi="宋体" w:eastAsia="宋体" w:cs="宋体"/>
                <w:b/>
                <w:bCs/>
                <w:kern w:val="0"/>
                <w:sz w:val="18"/>
                <w:szCs w:val="18"/>
                <w:lang w:val="zh-TW" w:eastAsia="zh-TW"/>
              </w:rPr>
              <w:t>生产厂家</w:t>
            </w:r>
            <w:r>
              <w:rPr>
                <w:rFonts w:hint="eastAsia" w:ascii="宋体" w:hAnsi="宋体" w:eastAsia="宋体" w:cs="宋体"/>
                <w:b/>
                <w:bCs/>
                <w:kern w:val="0"/>
                <w:sz w:val="18"/>
                <w:szCs w:val="18"/>
                <w:lang w:val="zh-TW" w:eastAsia="zh-CN"/>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医疗器械注册证或备案证</w:t>
            </w:r>
            <w:r>
              <w:rPr>
                <w:rFonts w:hint="eastAsia" w:ascii="宋体" w:hAnsi="宋体" w:eastAsia="宋体" w:cs="宋体"/>
                <w:b/>
                <w:bCs/>
                <w:color w:val="FF0000"/>
                <w:kern w:val="0"/>
                <w:sz w:val="18"/>
                <w:szCs w:val="18"/>
                <w:lang w:val="en-US" w:eastAsia="zh-CN"/>
              </w:rPr>
              <w:t>登记信息</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7434EB1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030C481B">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2886420D">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宋体" w:hAnsi="宋体" w:eastAsia="宋体" w:cs="宋体"/>
                <w:sz w:val="18"/>
                <w:szCs w:val="18"/>
              </w:rPr>
            </w:pPr>
            <w:r>
              <w:rPr>
                <w:rFonts w:hint="eastAsia" w:ascii="宋体" w:hAnsi="宋体" w:eastAsia="宋体" w:cs="宋体"/>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宋体" w:hAnsi="宋体" w:eastAsia="宋体" w:cs="宋体"/>
                <w:sz w:val="18"/>
                <w:szCs w:val="18"/>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宋体" w:hAnsi="宋体" w:eastAsia="宋体" w:cs="宋体"/>
                <w:sz w:val="18"/>
                <w:szCs w:val="18"/>
              </w:rPr>
            </w:pPr>
            <w:r>
              <w:rPr>
                <w:rFonts w:hint="eastAsia" w:ascii="宋体" w:hAnsi="宋体" w:eastAsia="宋体" w:cs="宋体"/>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宋体" w:hAnsi="宋体" w:eastAsia="宋体" w:cs="宋体"/>
                <w:sz w:val="18"/>
                <w:szCs w:val="18"/>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宋体" w:hAnsi="宋体" w:eastAsia="宋体" w:cs="宋体"/>
                <w:sz w:val="18"/>
                <w:szCs w:val="18"/>
              </w:rPr>
            </w:pPr>
            <w:r>
              <w:rPr>
                <w:rFonts w:hint="eastAsia" w:ascii="宋体" w:hAnsi="宋体" w:eastAsia="宋体" w:cs="宋体"/>
                <w:sz w:val="18"/>
                <w:szCs w:val="18"/>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宋体" w:hAnsi="宋体" w:eastAsia="宋体" w:cs="宋体"/>
                <w:sz w:val="18"/>
                <w:szCs w:val="18"/>
              </w:rPr>
            </w:pPr>
          </w:p>
        </w:tc>
      </w:tr>
    </w:tbl>
    <w:p w14:paraId="682BDD93">
      <w:pPr>
        <w:widowControl/>
        <w:jc w:val="left"/>
        <w:rPr>
          <w:rFonts w:hint="eastAsia" w:ascii="宋体" w:hAnsi="宋体" w:eastAsia="宋体" w:cs="宋体"/>
          <w:sz w:val="24"/>
          <w:szCs w:val="24"/>
          <w:lang w:val="zh-TW" w:eastAsia="zh-TW"/>
        </w:rPr>
      </w:pPr>
    </w:p>
    <w:p w14:paraId="04EBDAB3">
      <w:pPr>
        <w:pStyle w:val="7"/>
        <w:rPr>
          <w:rFonts w:hint="eastAsia" w:ascii="宋体" w:hAnsi="宋体" w:eastAsia="宋体" w:cs="宋体"/>
          <w:lang w:val="zh-TW" w:eastAsia="zh-TW"/>
        </w:rPr>
      </w:pPr>
    </w:p>
    <w:p w14:paraId="51834186">
      <w:pPr>
        <w:widowControl/>
        <w:jc w:val="left"/>
        <w:rPr>
          <w:rFonts w:hint="eastAsia" w:ascii="宋体" w:hAnsi="宋体" w:eastAsia="宋体" w:cs="宋体"/>
          <w:sz w:val="18"/>
          <w:szCs w:val="18"/>
          <w:lang w:val="zh-TW" w:eastAsia="zh-TW"/>
        </w:rPr>
      </w:pPr>
      <w:r>
        <w:rPr>
          <w:rFonts w:hint="eastAsia" w:ascii="宋体" w:hAnsi="宋体" w:eastAsia="宋体" w:cs="宋体"/>
          <w:color w:val="auto"/>
          <w:sz w:val="18"/>
          <w:szCs w:val="18"/>
          <w:highlight w:val="none"/>
          <w:lang w:val="zh-TW" w:eastAsia="zh-CN"/>
        </w:rPr>
        <w:t>投标供应商</w:t>
      </w:r>
      <w:r>
        <w:rPr>
          <w:rFonts w:hint="eastAsia" w:ascii="宋体" w:hAnsi="宋体" w:eastAsia="宋体" w:cs="宋体"/>
          <w:sz w:val="18"/>
          <w:szCs w:val="18"/>
          <w:lang w:val="zh-TW" w:eastAsia="zh-TW"/>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412FB6C1">
      <w:pPr>
        <w:pStyle w:val="7"/>
        <w:rPr>
          <w:rFonts w:hint="eastAsia" w:ascii="宋体" w:hAnsi="宋体" w:eastAsia="宋体" w:cs="宋体"/>
          <w:sz w:val="18"/>
          <w:szCs w:val="18"/>
          <w:lang w:val="zh-TW" w:eastAsia="zh-TW"/>
        </w:rPr>
      </w:pPr>
    </w:p>
    <w:p w14:paraId="51DB0608">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法定代表（负责人）或授权代表人</w:t>
      </w:r>
    </w:p>
    <w:p w14:paraId="54C5EAE1">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（签字或加盖个人名章）：</w:t>
      </w:r>
    </w:p>
    <w:p w14:paraId="03F9EE64">
      <w:pPr>
        <w:jc w:val="left"/>
        <w:rPr>
          <w:rFonts w:hint="eastAsia" w:ascii="宋体" w:hAnsi="宋体" w:eastAsia="宋体" w:cs="宋体"/>
          <w:sz w:val="18"/>
          <w:szCs w:val="18"/>
        </w:rPr>
      </w:pPr>
    </w:p>
    <w:p w14:paraId="014ED4FE">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费老师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59"/>
        <w:gridCol w:w="832"/>
        <w:gridCol w:w="835"/>
        <w:gridCol w:w="860"/>
        <w:gridCol w:w="833"/>
        <w:gridCol w:w="833"/>
        <w:gridCol w:w="833"/>
        <w:gridCol w:w="833"/>
        <w:gridCol w:w="887"/>
        <w:gridCol w:w="833"/>
        <w:gridCol w:w="833"/>
        <w:gridCol w:w="89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1"/>
          <w:rFonts w:ascii="Times New Roman" w:hAnsi="Times New Roman" w:eastAsia="宋体" w:cs="Times New Roman"/>
          <w:b/>
          <w:bCs/>
          <w:sz w:val="32"/>
          <w:szCs w:val="32"/>
        </w:rPr>
      </w:pPr>
      <w:r>
        <w:rPr>
          <w:rFonts w:ascii="Times New Roman" w:hAnsi="Times New Roman" w:cs="Times New Roman"/>
        </w:rPr>
        <w:t>年   月   日</w:t>
      </w:r>
    </w:p>
    <w:p w14:paraId="57B74785">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7963970-779A-4DFC-B0D9-14A022B3B0F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8EE0DF7-5FE3-4931-9177-B8A0B3D5932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510685A-1FC1-4CEB-93ED-D6DBC442731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679D021-B8DC-4EF2-B0CF-63F3F52AB39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F7824">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714C6"/>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5F023B8"/>
    <w:rsid w:val="078A573C"/>
    <w:rsid w:val="08AF5C17"/>
    <w:rsid w:val="093A3733"/>
    <w:rsid w:val="0976336C"/>
    <w:rsid w:val="09BB0D18"/>
    <w:rsid w:val="0A9817DB"/>
    <w:rsid w:val="0B4508AE"/>
    <w:rsid w:val="0B882E7B"/>
    <w:rsid w:val="0C716256"/>
    <w:rsid w:val="0CF161C9"/>
    <w:rsid w:val="0DB10079"/>
    <w:rsid w:val="0E0B7FF0"/>
    <w:rsid w:val="0E1153C6"/>
    <w:rsid w:val="0ECF2B6F"/>
    <w:rsid w:val="0F56503F"/>
    <w:rsid w:val="0FB12706"/>
    <w:rsid w:val="117A5014"/>
    <w:rsid w:val="126D6DF3"/>
    <w:rsid w:val="127F05A0"/>
    <w:rsid w:val="136D78F8"/>
    <w:rsid w:val="15CC4977"/>
    <w:rsid w:val="162A4F7D"/>
    <w:rsid w:val="16A82A66"/>
    <w:rsid w:val="17BA0860"/>
    <w:rsid w:val="1994787E"/>
    <w:rsid w:val="1B101769"/>
    <w:rsid w:val="1B1D5648"/>
    <w:rsid w:val="1CEC6341"/>
    <w:rsid w:val="1DD000AF"/>
    <w:rsid w:val="1DF80B3E"/>
    <w:rsid w:val="1E09745A"/>
    <w:rsid w:val="1F0A6D1D"/>
    <w:rsid w:val="2331574F"/>
    <w:rsid w:val="23C30A9D"/>
    <w:rsid w:val="23D4489F"/>
    <w:rsid w:val="25BA05A9"/>
    <w:rsid w:val="262001B9"/>
    <w:rsid w:val="27B87AF9"/>
    <w:rsid w:val="27E80EA9"/>
    <w:rsid w:val="280414A1"/>
    <w:rsid w:val="28570368"/>
    <w:rsid w:val="29C5318E"/>
    <w:rsid w:val="2B1B11BE"/>
    <w:rsid w:val="2B502F98"/>
    <w:rsid w:val="2BB86A0D"/>
    <w:rsid w:val="2C9A0A9E"/>
    <w:rsid w:val="2D947006"/>
    <w:rsid w:val="2DA70D65"/>
    <w:rsid w:val="30161F54"/>
    <w:rsid w:val="32425283"/>
    <w:rsid w:val="326E6078"/>
    <w:rsid w:val="32AF3B2E"/>
    <w:rsid w:val="3427766B"/>
    <w:rsid w:val="343706EB"/>
    <w:rsid w:val="351A08D0"/>
    <w:rsid w:val="3528784D"/>
    <w:rsid w:val="36334CE5"/>
    <w:rsid w:val="36B204FD"/>
    <w:rsid w:val="3A551407"/>
    <w:rsid w:val="3A74109A"/>
    <w:rsid w:val="3AD66EB0"/>
    <w:rsid w:val="3B033C36"/>
    <w:rsid w:val="3CB274A9"/>
    <w:rsid w:val="3DBB644C"/>
    <w:rsid w:val="3E5D4E8E"/>
    <w:rsid w:val="3FE25336"/>
    <w:rsid w:val="42075FF8"/>
    <w:rsid w:val="42842020"/>
    <w:rsid w:val="446C43E1"/>
    <w:rsid w:val="44A24CF9"/>
    <w:rsid w:val="44D938F8"/>
    <w:rsid w:val="468567BB"/>
    <w:rsid w:val="4782487D"/>
    <w:rsid w:val="48101921"/>
    <w:rsid w:val="490A7FF6"/>
    <w:rsid w:val="4982492B"/>
    <w:rsid w:val="49B47B4A"/>
    <w:rsid w:val="4B31068E"/>
    <w:rsid w:val="4BA55220"/>
    <w:rsid w:val="4BAD0151"/>
    <w:rsid w:val="4BC468B1"/>
    <w:rsid w:val="4C8F75A2"/>
    <w:rsid w:val="4DAD4403"/>
    <w:rsid w:val="4E8C008E"/>
    <w:rsid w:val="4F3855EC"/>
    <w:rsid w:val="4FEF758C"/>
    <w:rsid w:val="50771A9C"/>
    <w:rsid w:val="509558A8"/>
    <w:rsid w:val="51C47F6D"/>
    <w:rsid w:val="529632FA"/>
    <w:rsid w:val="5455382C"/>
    <w:rsid w:val="54BF230B"/>
    <w:rsid w:val="56262642"/>
    <w:rsid w:val="58006CED"/>
    <w:rsid w:val="5885725D"/>
    <w:rsid w:val="5BFC22F5"/>
    <w:rsid w:val="5CDC1895"/>
    <w:rsid w:val="5D0A3490"/>
    <w:rsid w:val="5D54062C"/>
    <w:rsid w:val="5D7E0D39"/>
    <w:rsid w:val="5E9D3F29"/>
    <w:rsid w:val="5F225970"/>
    <w:rsid w:val="5F2B5222"/>
    <w:rsid w:val="60384CD1"/>
    <w:rsid w:val="60655808"/>
    <w:rsid w:val="63A9427A"/>
    <w:rsid w:val="63AF1335"/>
    <w:rsid w:val="63D462B1"/>
    <w:rsid w:val="641A3596"/>
    <w:rsid w:val="64D96647"/>
    <w:rsid w:val="655B51E5"/>
    <w:rsid w:val="65E40ADA"/>
    <w:rsid w:val="65F00167"/>
    <w:rsid w:val="66330B86"/>
    <w:rsid w:val="66987816"/>
    <w:rsid w:val="66E22203"/>
    <w:rsid w:val="68B812C9"/>
    <w:rsid w:val="69951B60"/>
    <w:rsid w:val="69D50CF4"/>
    <w:rsid w:val="6AE25457"/>
    <w:rsid w:val="6B056872"/>
    <w:rsid w:val="6C487AFD"/>
    <w:rsid w:val="6CB24363"/>
    <w:rsid w:val="6CEF5734"/>
    <w:rsid w:val="6DB957D2"/>
    <w:rsid w:val="6EA93466"/>
    <w:rsid w:val="6FCF0795"/>
    <w:rsid w:val="701D28B0"/>
    <w:rsid w:val="71381023"/>
    <w:rsid w:val="71A61B26"/>
    <w:rsid w:val="72695938"/>
    <w:rsid w:val="728E35F1"/>
    <w:rsid w:val="72C06611"/>
    <w:rsid w:val="73714961"/>
    <w:rsid w:val="745368A0"/>
    <w:rsid w:val="754D1D92"/>
    <w:rsid w:val="758350A9"/>
    <w:rsid w:val="75E42D7B"/>
    <w:rsid w:val="7A4D24B8"/>
    <w:rsid w:val="7AD5399C"/>
    <w:rsid w:val="7B560FD7"/>
    <w:rsid w:val="7B5F74F8"/>
    <w:rsid w:val="7B690630"/>
    <w:rsid w:val="7C5123F4"/>
    <w:rsid w:val="7CF5799B"/>
    <w:rsid w:val="7D040AB6"/>
    <w:rsid w:val="7D4119E6"/>
    <w:rsid w:val="7DAC4C0F"/>
    <w:rsid w:val="7DAF162B"/>
    <w:rsid w:val="7DC42B41"/>
    <w:rsid w:val="7DF7756C"/>
    <w:rsid w:val="7F12110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21"/>
    <w:basedOn w:val="20"/>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1220</Words>
  <Characters>1353</Characters>
  <Lines>64</Lines>
  <Paragraphs>18</Paragraphs>
  <TotalTime>2</TotalTime>
  <ScaleCrop>false</ScaleCrop>
  <LinksUpToDate>false</LinksUpToDate>
  <CharactersWithSpaces>1442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2025-05-20T07:47:45Z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934EF6A1E4AC4AC2BFFF9401D1C51CED_13</vt:lpwstr>
  </property>
  <property fmtid="{D5CDD505-2E9C-101B-9397-08002B2CF9AE}" pid="4" name="KSOTemplateDocerSaveRecord">
    <vt:lpwstr>eyJoZGlkIjoiYzdjNDJjZDRhNzNlNWEyYzQ3NmEzYmUxOGQ5MmM3MGMiLCJ1c2VySWQiOiIzNjM4OTIzNDkifQ==</vt:lpwstr>
  </property>
</Properties>
</file>