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0"/>
          <w:szCs w:val="40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0"/>
          <w:szCs w:val="40"/>
          <w:lang w:val="en-US" w:eastAsia="zh-CN"/>
        </w:rPr>
        <w:t>四川省人民医院关于门诊医生（专家）助理服务项目调研公告</w:t>
      </w:r>
    </w:p>
    <w:p w14:paraId="4CD67D76">
      <w:pPr>
        <w:rPr>
          <w:rFonts w:hint="eastAsia"/>
          <w:lang w:val="en-US" w:eastAsia="zh-CN"/>
        </w:rPr>
      </w:pP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供应商服务业绩和业务模式；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供应商管理模式;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供应商内部培训模式;</w:t>
      </w:r>
    </w:p>
    <w:p w14:paraId="2E714012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4.项目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服务方案；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能否提供有经验的管理人员驻点。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2026年2月5日16:00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上述“一、调研需求”中涉及的相关资料；</w:t>
      </w:r>
    </w:p>
    <w:p w14:paraId="5545D8B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（5）本附件涉及的信息采集所有相关内容加盖公章后请制作为一个PDF，文件命名：“供应商名称+四川省人民医院XXXX采购项目”，并上传。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29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16：00结束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3598B4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sectPr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17A9610-0D62-43A8-8A44-65DEC3CB7C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83E0DDD-B117-4474-8777-88114B23DDEE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8A676E6F-E058-40EB-8617-58C1BFDB22A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2FC74C6-D60F-4643-823A-016C58A9861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C3152C1"/>
    <w:rsid w:val="216A7223"/>
    <w:rsid w:val="21B225A8"/>
    <w:rsid w:val="3AF2319E"/>
    <w:rsid w:val="3C9F4C4E"/>
    <w:rsid w:val="46D71FE6"/>
    <w:rsid w:val="49061F5C"/>
    <w:rsid w:val="5FF64A29"/>
    <w:rsid w:val="62775FD3"/>
    <w:rsid w:val="7548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434</Words>
  <Characters>476</Characters>
  <Lines>0</Lines>
  <Paragraphs>0</Paragraphs>
  <TotalTime>8</TotalTime>
  <ScaleCrop>false</ScaleCrop>
  <LinksUpToDate>false</LinksUpToDate>
  <CharactersWithSpaces>476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z</cp:lastModifiedBy>
  <dcterms:modified xsi:type="dcterms:W3CDTF">2026-01-29T03:33:43Z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3944C91224DC4750928035465FF0516D_13</vt:lpwstr>
  </property>
  <property fmtid="{D5CDD505-2E9C-101B-9397-08002B2CF9AE}" pid="4" name="KSOTemplateDocerSaveRecord">
    <vt:lpwstr>eyJoZGlkIjoiYzBmNjVkODg4YTI3YTdkZTY0YmRiY2Y4YmFkMWQ1OTIiLCJ1c2VySWQiOiIxNTg5NTYyNzcyIn0=</vt:lpwstr>
  </property>
</Properties>
</file>