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05E50F">
      <w:pPr>
        <w:pStyle w:val="3"/>
        <w:keepNext/>
        <w:keepLines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240" w:lineRule="auto"/>
        <w:ind w:leftChars="0"/>
        <w:jc w:val="center"/>
        <w:textAlignment w:val="baseline"/>
        <w:rPr>
          <w:rFonts w:hint="eastAsia" w:ascii="方正公文小标宋" w:hAnsi="方正公文小标宋" w:eastAsia="方正公文小标宋" w:cs="方正公文小标宋"/>
          <w:b w:val="0"/>
          <w:bCs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 w:val="0"/>
          <w:bCs/>
          <w:sz w:val="44"/>
          <w:szCs w:val="44"/>
          <w:lang w:val="en-US" w:eastAsia="zh-CN"/>
        </w:rPr>
        <w:t>四川省人民医院空调维保服务项目调研公告</w:t>
      </w:r>
    </w:p>
    <w:p w14:paraId="4CD67D76">
      <w:pPr>
        <w:rPr>
          <w:rFonts w:hint="eastAsia"/>
          <w:lang w:val="en-US" w:eastAsia="zh-CN"/>
        </w:rPr>
      </w:pPr>
    </w:p>
    <w:p w14:paraId="7EF06BBE">
      <w:pPr>
        <w:rPr>
          <w:rFonts w:hint="eastAsia"/>
          <w:lang w:val="en-US" w:eastAsia="zh-CN"/>
        </w:rPr>
      </w:pPr>
    </w:p>
    <w:p w14:paraId="3E864FC0">
      <w:pPr>
        <w:pStyle w:val="3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一、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</w:t>
      </w: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背景</w:t>
      </w:r>
    </w:p>
    <w:p w14:paraId="196B19F3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为四川省人民医院草堂院区提供空调维护保养服务，本次维保服务所涉空调设备详见附件1《设备清单》，维保服务内容详见附件2《维保服务内容》。</w:t>
      </w:r>
    </w:p>
    <w:p w14:paraId="78586689">
      <w:pPr>
        <w:pStyle w:val="3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二</w:t>
      </w:r>
      <w:r>
        <w:rPr>
          <w:rFonts w:hint="eastAsia" w:ascii="黑体" w:hAnsi="黑体" w:eastAsia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调研需求</w:t>
      </w:r>
    </w:p>
    <w:p w14:paraId="6D4C23C1">
      <w:pPr>
        <w:pStyle w:val="3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调研需求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主要包括以下</w:t>
      </w: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五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点，请各潜在供应商尽可能按照下述要求提供相关资料，便于我单位详细了解潜在供应商。</w:t>
      </w:r>
    </w:p>
    <w:p w14:paraId="455909D0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1.供应商近三年服务业绩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</w:t>
      </w:r>
    </w:p>
    <w:p w14:paraId="311D111E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2.供应商资质（营业执照及其他相关资质证明材料）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;</w:t>
      </w:r>
    </w:p>
    <w:p w14:paraId="4DC1C92B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3.供应商团队人员及专业能力；</w:t>
      </w:r>
    </w:p>
    <w:p w14:paraId="1EBC28E9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4.空调维保服务方案（包括维保实施方案、维保设备及备件储备、服务响应时效等）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;</w:t>
      </w:r>
    </w:p>
    <w:p w14:paraId="2A907B03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5.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供应商应急响应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机制。</w:t>
      </w:r>
    </w:p>
    <w:p w14:paraId="7F2FC8F1">
      <w:pPr>
        <w:pStyle w:val="3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要求供应商提供的信息</w:t>
      </w:r>
    </w:p>
    <w:p w14:paraId="708ED179"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请报名参加的供应商于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2026年6月26日16:00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前，填写信息采集内容，请各供应商准确填写相关信息，并对所填信息的真实有效性负责,信息采集表含以下内容：</w:t>
      </w:r>
    </w:p>
    <w:p w14:paraId="6BD25036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（1）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供应商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名称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；</w:t>
      </w:r>
    </w:p>
    <w:p w14:paraId="78C44ECA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2名联系人姓名，联系方式（手机号），电子邮箱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；</w:t>
      </w:r>
    </w:p>
    <w:p w14:paraId="6D80678C">
      <w:pPr>
        <w:pStyle w:val="10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  <w:t>提供类似业绩的清单及证明材料（合同、中标通知书等）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；</w:t>
      </w:r>
    </w:p>
    <w:p w14:paraId="692023C2">
      <w:pPr>
        <w:pStyle w:val="10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上述“二、调研需求”中涉及的相关资料；</w:t>
      </w:r>
    </w:p>
    <w:p w14:paraId="2B994C56"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default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（5）对本次空调维保服务进行报价（请供应商依据本次空调维保服务内容，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分别提供“全包服务”与“半包服务”两套报价方案。其中，半包服务报价须提供《常用维修配件清单》及对应的单价明细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）；</w:t>
      </w:r>
    </w:p>
    <w:p w14:paraId="5545D8BD"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（6）本附件涉及的信息采集所有相关内容加盖公章后请制作为一个PDF，文件命名：“供应商名称+四川省人民医院XXXX采购项目”，并上传。</w:t>
      </w:r>
    </w:p>
    <w:p w14:paraId="51A2B59E">
      <w:pPr>
        <w:pStyle w:val="3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四</w:t>
      </w:r>
      <w:r>
        <w:rPr>
          <w:rFonts w:hint="default" w:ascii="黑体" w:hAnsi="黑体" w:eastAsia="黑体" w:cs="黑体"/>
          <w:b w:val="0"/>
          <w:bCs/>
          <w:sz w:val="28"/>
          <w:szCs w:val="28"/>
          <w:lang w:val="en-US" w:eastAsia="zh-CN"/>
        </w:rPr>
        <w:t>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调研开展时间</w:t>
      </w:r>
    </w:p>
    <w:p w14:paraId="5EF068E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挂网时间：202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18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日</w:t>
      </w:r>
    </w:p>
    <w:p w14:paraId="2166D71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调研时间：2026年6月26日16:00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结束</w:t>
      </w:r>
    </w:p>
    <w:p w14:paraId="409D47B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调研方式：线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下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highlight w:val="none"/>
          <w:lang w:val="en-US" w:eastAsia="zh-CN"/>
        </w:rPr>
        <w:t>调研时间及地点另行通知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）</w:t>
      </w:r>
    </w:p>
    <w:p w14:paraId="22F5C8C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调研联系人：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何老师</w:t>
      </w:r>
    </w:p>
    <w:p w14:paraId="06FDE4D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028-87394783</w:t>
      </w:r>
    </w:p>
    <w:p w14:paraId="03598B45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br w:type="page"/>
      </w:r>
    </w:p>
    <w:p w14:paraId="6BD89149">
      <w:pPr>
        <w:pStyle w:val="2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附件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一</w:t>
      </w:r>
    </w:p>
    <w:p w14:paraId="10F2A18B">
      <w:pPr>
        <w:pStyle w:val="2"/>
        <w:jc w:val="center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设备清单</w:t>
      </w:r>
    </w:p>
    <w:tbl>
      <w:tblPr>
        <w:tblStyle w:val="7"/>
        <w:tblW w:w="499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7"/>
        <w:gridCol w:w="1795"/>
        <w:gridCol w:w="2803"/>
        <w:gridCol w:w="3208"/>
        <w:gridCol w:w="1059"/>
      </w:tblGrid>
      <w:tr w14:paraId="73BA0B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5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123B3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9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C653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34857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品牌</w:t>
            </w:r>
          </w:p>
        </w:tc>
        <w:tc>
          <w:tcPr>
            <w:tcW w:w="16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32B0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机型</w:t>
            </w:r>
          </w:p>
        </w:tc>
        <w:tc>
          <w:tcPr>
            <w:tcW w:w="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33CA6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数量</w:t>
            </w:r>
          </w:p>
        </w:tc>
      </w:tr>
      <w:tr w14:paraId="301979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DCA3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9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CFDD2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室外机主机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8E95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艾美康</w:t>
            </w:r>
          </w:p>
        </w:tc>
        <w:tc>
          <w:tcPr>
            <w:tcW w:w="16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15975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BO-922F</w:t>
            </w:r>
          </w:p>
        </w:tc>
        <w:tc>
          <w:tcPr>
            <w:tcW w:w="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20B38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</w:tr>
      <w:tr w14:paraId="436680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DECEC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9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AD8E4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室外机主机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19DC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成都科斯特</w:t>
            </w:r>
          </w:p>
        </w:tc>
        <w:tc>
          <w:tcPr>
            <w:tcW w:w="16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DFC8E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LHGC-050S52SLK</w:t>
            </w:r>
          </w:p>
        </w:tc>
        <w:tc>
          <w:tcPr>
            <w:tcW w:w="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C68D6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464550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E6D0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9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E62B9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室外机主机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0200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东芝</w:t>
            </w:r>
          </w:p>
        </w:tc>
        <w:tc>
          <w:tcPr>
            <w:tcW w:w="16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ECADB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MCY-MHP0806HT8-CF</w:t>
            </w:r>
          </w:p>
        </w:tc>
        <w:tc>
          <w:tcPr>
            <w:tcW w:w="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59FA2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6975D6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CA3F4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9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30368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室外机主机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165F1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东芝</w:t>
            </w:r>
          </w:p>
        </w:tc>
        <w:tc>
          <w:tcPr>
            <w:tcW w:w="16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80BC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MMY-MHP0804HT8-C1F</w:t>
            </w:r>
          </w:p>
        </w:tc>
        <w:tc>
          <w:tcPr>
            <w:tcW w:w="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EF163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</w:tr>
      <w:tr w14:paraId="53B87B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6E9F4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9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850A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室外机主机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C5BB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东芝</w:t>
            </w:r>
          </w:p>
        </w:tc>
        <w:tc>
          <w:tcPr>
            <w:tcW w:w="16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88CA6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MMY-MHP1004HT8-C1F</w:t>
            </w:r>
          </w:p>
        </w:tc>
        <w:tc>
          <w:tcPr>
            <w:tcW w:w="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4641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</w:tr>
      <w:tr w14:paraId="43AE63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770B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9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E86E8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室外机主机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49969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东芝</w:t>
            </w:r>
          </w:p>
        </w:tc>
        <w:tc>
          <w:tcPr>
            <w:tcW w:w="16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EE14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MMY-MHP1204HT8-C1F</w:t>
            </w:r>
          </w:p>
        </w:tc>
        <w:tc>
          <w:tcPr>
            <w:tcW w:w="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8A0C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157079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3CB6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9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7A387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室外机主机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8C2F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东芝</w:t>
            </w:r>
          </w:p>
        </w:tc>
        <w:tc>
          <w:tcPr>
            <w:tcW w:w="16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191E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MMY-MHP1604HT8-C1F</w:t>
            </w:r>
          </w:p>
        </w:tc>
        <w:tc>
          <w:tcPr>
            <w:tcW w:w="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D2CD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054BA3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D27D4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9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8E9CA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室外机主机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BC8B2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东芝</w:t>
            </w:r>
          </w:p>
        </w:tc>
        <w:tc>
          <w:tcPr>
            <w:tcW w:w="16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86AD4C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MMY-MAP1606HT8P-C</w:t>
            </w:r>
          </w:p>
        </w:tc>
        <w:tc>
          <w:tcPr>
            <w:tcW w:w="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9206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</w:tr>
      <w:tr w14:paraId="699108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2EBD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9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DF895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室外机主机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5464C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精密空调：城钰电子</w:t>
            </w:r>
          </w:p>
        </w:tc>
        <w:tc>
          <w:tcPr>
            <w:tcW w:w="16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8AC4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LY-CY0261</w:t>
            </w:r>
          </w:p>
        </w:tc>
        <w:tc>
          <w:tcPr>
            <w:tcW w:w="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C4ED0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39AA54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FE374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9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AD7F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室外机主机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7E21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克莱门特捷联制冷机</w:t>
            </w:r>
          </w:p>
        </w:tc>
        <w:tc>
          <w:tcPr>
            <w:tcW w:w="16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88D6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AQS0252-B/L</w:t>
            </w:r>
          </w:p>
        </w:tc>
        <w:tc>
          <w:tcPr>
            <w:tcW w:w="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2D867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170F69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02243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9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FDF92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室外机主机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AEC6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美的多联机</w:t>
            </w:r>
          </w:p>
        </w:tc>
        <w:tc>
          <w:tcPr>
            <w:tcW w:w="16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B2119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MDV-785W/D2SN1-8*3(T)</w:t>
            </w:r>
          </w:p>
        </w:tc>
        <w:tc>
          <w:tcPr>
            <w:tcW w:w="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DFC53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6B1A28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C165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9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F505F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室外机主机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0FE2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南京天加环境</w:t>
            </w:r>
          </w:p>
        </w:tc>
        <w:tc>
          <w:tcPr>
            <w:tcW w:w="16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8470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TSAV0160CRCR</w:t>
            </w:r>
          </w:p>
        </w:tc>
        <w:tc>
          <w:tcPr>
            <w:tcW w:w="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A7145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</w:tr>
      <w:tr w14:paraId="7DB13A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C94A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9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F585C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室外机主机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B742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青岛海信日立空调</w:t>
            </w:r>
          </w:p>
        </w:tc>
        <w:tc>
          <w:tcPr>
            <w:tcW w:w="16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04CF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RAS-450FSNYAQ</w:t>
            </w:r>
          </w:p>
        </w:tc>
        <w:tc>
          <w:tcPr>
            <w:tcW w:w="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74AF4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775459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8355C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9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4B46C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室外机主机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46C8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青岛海信日立空调</w:t>
            </w:r>
          </w:p>
        </w:tc>
        <w:tc>
          <w:tcPr>
            <w:tcW w:w="16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2BB9E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RAS-335FSNYAQ</w:t>
            </w:r>
          </w:p>
        </w:tc>
        <w:tc>
          <w:tcPr>
            <w:tcW w:w="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3EE5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1456C5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C1BC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9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822A3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室外机主机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10F7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特灵空调</w:t>
            </w:r>
          </w:p>
        </w:tc>
        <w:tc>
          <w:tcPr>
            <w:tcW w:w="16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08E65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TWA150ADFECA</w:t>
            </w:r>
          </w:p>
        </w:tc>
        <w:tc>
          <w:tcPr>
            <w:tcW w:w="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B8F9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7925BF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563E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9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0D51D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室外机主机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6592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特灵空调</w:t>
            </w:r>
          </w:p>
        </w:tc>
        <w:tc>
          <w:tcPr>
            <w:tcW w:w="16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ED743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TWA100ADFECA</w:t>
            </w:r>
          </w:p>
        </w:tc>
        <w:tc>
          <w:tcPr>
            <w:tcW w:w="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E6CA6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5D6008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CB1C6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9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D7C1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室外机主机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6E42B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开利多联机</w:t>
            </w:r>
          </w:p>
        </w:tc>
        <w:tc>
          <w:tcPr>
            <w:tcW w:w="16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5953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38VR005H102060</w:t>
            </w:r>
          </w:p>
        </w:tc>
        <w:tc>
          <w:tcPr>
            <w:tcW w:w="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0E3D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3C9423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268D4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9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0821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室内机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3D83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室内机</w:t>
            </w:r>
          </w:p>
        </w:tc>
        <w:tc>
          <w:tcPr>
            <w:tcW w:w="16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00853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  <w:tc>
          <w:tcPr>
            <w:tcW w:w="5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7160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193</w:t>
            </w:r>
          </w:p>
        </w:tc>
      </w:tr>
    </w:tbl>
    <w:p w14:paraId="17F7C871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br w:type="page"/>
      </w:r>
    </w:p>
    <w:p w14:paraId="52761E5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附件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二</w:t>
      </w:r>
    </w:p>
    <w:p w14:paraId="0F65D68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jc w:val="center"/>
        <w:textAlignment w:val="baseline"/>
        <w:rPr>
          <w:rFonts w:hint="default" w:ascii="仿宋" w:hAnsi="仿宋" w:eastAsia="仿宋" w:cs="仿宋"/>
          <w:b/>
          <w:bCs/>
          <w:sz w:val="28"/>
          <w:szCs w:val="28"/>
          <w:lang w:val="en-US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维保服务内容</w:t>
      </w:r>
    </w:p>
    <w:p w14:paraId="50D0DD0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ind w:firstLine="562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一、空调使用季节开机前的检查（每个使用季节一次）</w:t>
      </w:r>
    </w:p>
    <w:p w14:paraId="189BE17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1.检查外接供电是否正常。</w:t>
      </w:r>
    </w:p>
    <w:p w14:paraId="729294F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2.检查制冷剂静态压力。</w:t>
      </w:r>
    </w:p>
    <w:p w14:paraId="04B9590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3.清洁室外机组、室内机翅片换热器。</w:t>
      </w:r>
    </w:p>
    <w:p w14:paraId="5F00EC9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4.检查压缩机油温加热。</w:t>
      </w:r>
    </w:p>
    <w:p w14:paraId="3B40BD4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5.检查调整微电脑控制的设定值。</w:t>
      </w:r>
    </w:p>
    <w:p w14:paraId="20D6189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6.机组电气安全检查，接地电阻、绝缘电阻。</w:t>
      </w:r>
    </w:p>
    <w:p w14:paraId="13E1883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7.检查测试机组故障保护功能。</w:t>
      </w:r>
    </w:p>
    <w:p w14:paraId="5D20110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8.检查单向阀、电磁阀、四通阀否正常。</w:t>
      </w:r>
    </w:p>
    <w:p w14:paraId="4F04D6E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9.检查压缩机、风扇电机线圈绕组及对地绝缘。</w:t>
      </w:r>
    </w:p>
    <w:p w14:paraId="0816B79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10.清洁电控箱异物。</w:t>
      </w:r>
    </w:p>
    <w:p w14:paraId="6004C0E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11.启动东芝机组，用东芝专用测试软件检查整机运行状况，记录机组运行参数。其他品牌机组，也要用其品牌专用测试软件检查整机运行状况，记录机组运行参数。</w:t>
      </w:r>
    </w:p>
    <w:p w14:paraId="42A69D3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12.根据运行记录，分析处理机组问题，并报告需要更换或修理的零部件。</w:t>
      </w:r>
    </w:p>
    <w:p w14:paraId="1217409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ind w:firstLine="562" w:firstLineChars="200"/>
        <w:textAlignment w:val="baseline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二、使用季节使用中的检查</w:t>
      </w:r>
    </w:p>
    <w:p w14:paraId="4021BDA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1.检查机组运行条件</w:t>
      </w:r>
    </w:p>
    <w:p w14:paraId="3B35093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2.记录机组运行压力。</w:t>
      </w:r>
    </w:p>
    <w:p w14:paraId="5F137D0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3.记录机组压缩机、风机运行电流。</w:t>
      </w:r>
    </w:p>
    <w:p w14:paraId="68E8E57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4.检查机组油温、油位。</w:t>
      </w:r>
    </w:p>
    <w:p w14:paraId="2D49849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5.检查显示板、显示数据。</w:t>
      </w:r>
    </w:p>
    <w:p w14:paraId="2CC2E4C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6.去除机组周围和内部脏物。</w:t>
      </w:r>
    </w:p>
    <w:p w14:paraId="3FFBEA1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7.检查各个室内机、室外机的温度运行参数值。</w:t>
      </w:r>
    </w:p>
    <w:p w14:paraId="3793A43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8.检查室内机、室外机的电子膨胀阀开启值。</w:t>
      </w:r>
    </w:p>
    <w:p w14:paraId="541A3A3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9.根据运行记录，分析处理机组问题。</w:t>
      </w:r>
    </w:p>
    <w:p w14:paraId="6DB8EE1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10.室外机、室内机系统查漏。</w:t>
      </w:r>
    </w:p>
    <w:p w14:paraId="5C0524A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11.提供检修保养报告并列出需要更换或修理的零部件。</w:t>
      </w:r>
    </w:p>
    <w:p w14:paraId="4F527A1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12.管道保温巡查并修复。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EF29941-05C2-4499-904E-01DA4732A0F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E49F7311-5157-4BEE-94DC-8424A3E26FCD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61AA63F8-459E-422F-879A-3528B3771309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390E7F"/>
    <w:multiLevelType w:val="singleLevel"/>
    <w:tmpl w:val="C7390E7F"/>
    <w:lvl w:ilvl="0" w:tentative="0">
      <w:start w:val="3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JhNjE1YmFiZDA5OWEzM2Q1NzcyMmFkMDI0MDNmMzYifQ=="/>
  </w:docVars>
  <w:rsids>
    <w:rsidRoot w:val="5FF64A29"/>
    <w:rsid w:val="06B70A90"/>
    <w:rsid w:val="0C3152C1"/>
    <w:rsid w:val="0C661EF6"/>
    <w:rsid w:val="17983C1E"/>
    <w:rsid w:val="1BC95E1A"/>
    <w:rsid w:val="20DD2CBF"/>
    <w:rsid w:val="216A7223"/>
    <w:rsid w:val="21B225A8"/>
    <w:rsid w:val="22132EC9"/>
    <w:rsid w:val="264256AC"/>
    <w:rsid w:val="2FD117C3"/>
    <w:rsid w:val="36212C16"/>
    <w:rsid w:val="3AF2319E"/>
    <w:rsid w:val="3C9F4C4E"/>
    <w:rsid w:val="46D71FE6"/>
    <w:rsid w:val="49061F5C"/>
    <w:rsid w:val="4B5A73D5"/>
    <w:rsid w:val="5FF64A29"/>
    <w:rsid w:val="62775FD3"/>
    <w:rsid w:val="6A470981"/>
    <w:rsid w:val="7548139F"/>
    <w:rsid w:val="75F51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6">
    <w:name w:val="annotation text"/>
    <w:basedOn w:val="1"/>
    <w:qFormat/>
    <w:uiPriority w:val="0"/>
    <w:pPr>
      <w:jc w:val="left"/>
    </w:pPr>
  </w:style>
  <w:style w:type="character" w:styleId="9">
    <w:name w:val="Strong"/>
    <w:basedOn w:val="8"/>
    <w:qFormat/>
    <w:uiPriority w:val="0"/>
    <w:rPr>
      <w:b/>
    </w:rPr>
  </w:style>
  <w:style w:type="paragraph" w:styleId="10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1351</Words>
  <Characters>1666</Characters>
  <Lines>0</Lines>
  <Paragraphs>0</Paragraphs>
  <TotalTime>10</TotalTime>
  <ScaleCrop>false</ScaleCrop>
  <LinksUpToDate>false</LinksUpToDate>
  <CharactersWithSpaces>1666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2025-03-03T07:02:00Z</dcterms:created>
  <dc:creator>甘露</dc:creator>
  <cp:lastModifiedBy>DENG</cp:lastModifiedBy>
  <dcterms:modified xsi:type="dcterms:W3CDTF">2026-06-18T06:21:42Z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1308C01DB7AD462687D945962961B11A_13</vt:lpwstr>
  </property>
  <property fmtid="{D5CDD505-2E9C-101B-9397-08002B2CF9AE}" pid="4" name="KSOTemplateDocerSaveRecord">
    <vt:lpwstr>eyJoZGlkIjoiYzBmNjVkODg4YTI3YTdkZTY0YmRiY2Y4YmFkMWQ1OTIiLCJ1c2VySWQiOiI2NDE5ODgzNDAifQ==</vt:lpwstr>
  </property>
</Properties>
</file>