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四川省人民医院人偏肺病毒核酸检测试剂盒（荧光PCR法）采购项目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20358"/>
      <w:bookmarkStart w:id="2" w:name="_Toc62832406"/>
      <w:bookmarkStart w:id="3" w:name="_Toc21919"/>
      <w:bookmarkStart w:id="4" w:name="_Toc1907"/>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9"/>
        <w:gridCol w:w="1914"/>
        <w:gridCol w:w="737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四川省人民医院人偏肺病毒核酸检测试剂盒（荧光PCR法）采购项目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CGZX-YXZ20260742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8"/>
        <w:gridCol w:w="2051"/>
        <w:gridCol w:w="72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4"/>
        <w:gridCol w:w="5026"/>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027"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027"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027"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027"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027"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027"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027"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027"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027"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027"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556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556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556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556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556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556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7"/>
        <w:gridCol w:w="1739"/>
        <w:gridCol w:w="1873"/>
        <w:gridCol w:w="1179"/>
        <w:gridCol w:w="1635"/>
        <w:gridCol w:w="1100"/>
        <w:gridCol w:w="938"/>
        <w:gridCol w:w="670"/>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bookmarkStart w:id="94" w:name="_GoBack" w:colFirst="0" w:colLast="7"/>
            <w:r>
              <w:rPr>
                <w:rFonts w:hint="eastAsia" w:ascii="宋体" w:hAnsi="宋体" w:eastAsia="宋体" w:cs="宋体"/>
                <w:b/>
                <w:bCs/>
                <w:i w:val="0"/>
                <w:iCs w:val="0"/>
                <w:color w:val="000000"/>
                <w:kern w:val="0"/>
                <w:sz w:val="21"/>
                <w:szCs w:val="21"/>
                <w:u w:val="none"/>
                <w:lang w:val="en-US" w:eastAsia="zh-CN" w:bidi="ar"/>
              </w:rPr>
              <w:t>序号</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1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预估年用量</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bookmarkEnd w:id="94"/>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bCs/>
                <w:sz w:val="21"/>
                <w:szCs w:val="21"/>
                <w:lang w:val="en-US" w:eastAsia="zh-CN"/>
              </w:rPr>
              <w:t>人偏肺病毒核酸检测试剂盒（荧光PCR法）</w:t>
            </w:r>
          </w:p>
        </w:tc>
        <w:tc>
          <w:tcPr>
            <w:tcW w:w="1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24人份/盒</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盒</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eastAsia="zh-CN"/>
              </w:rPr>
              <w:t>圣湘生物科技股份有限公司</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G505605</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1000人份</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bl>
    <w:p w14:paraId="010D8104">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401"/>
        <w:gridCol w:w="1248"/>
        <w:gridCol w:w="1376"/>
        <w:gridCol w:w="1313"/>
        <w:gridCol w:w="1486"/>
        <w:gridCol w:w="1382"/>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32749"/>
      <w:bookmarkStart w:id="34" w:name="_Toc17163"/>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17905"/>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989"/>
      <w:bookmarkStart w:id="42" w:name="_Toc5996"/>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5056"/>
      <w:bookmarkStart w:id="46" w:name="_Toc7233"/>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11352"/>
      <w:bookmarkStart w:id="50" w:name="_Toc14829"/>
      <w:bookmarkStart w:id="51" w:name="_Toc16029"/>
      <w:bookmarkStart w:id="52" w:name="_Toc21519"/>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31838"/>
      <w:bookmarkStart w:id="56" w:name="_Toc4305"/>
      <w:bookmarkStart w:id="57" w:name="_Toc30971"/>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20589"/>
      <w:bookmarkStart w:id="69" w:name="_Toc27661"/>
      <w:bookmarkStart w:id="70" w:name="_Toc25638"/>
      <w:bookmarkStart w:id="71" w:name="_Toc15526"/>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3967"/>
      <w:bookmarkStart w:id="74" w:name="_Toc16435"/>
      <w:bookmarkStart w:id="75" w:name="_Toc26969"/>
      <w:bookmarkStart w:id="76" w:name="_Toc2041"/>
      <w:bookmarkStart w:id="77" w:name="_Toc12967"/>
      <w:bookmarkStart w:id="78" w:name="_Toc1074"/>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4806"/>
      <w:bookmarkStart w:id="81" w:name="_Toc28634"/>
      <w:bookmarkStart w:id="82" w:name="_Toc1369"/>
      <w:bookmarkStart w:id="83" w:name="_Toc21082"/>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7DF71681">
      <w:pPr>
        <w:ind w:firstLine="660"/>
        <w:jc w:val="center"/>
        <w:outlineLvl w:val="1"/>
        <w:rPr>
          <w:rFonts w:hint="eastAsia" w:ascii="宋体" w:hAnsi="宋体" w:eastAsia="宋体" w:cs="宋体"/>
          <w:b/>
          <w:bCs/>
          <w:sz w:val="48"/>
          <w:szCs w:val="48"/>
          <w:lang w:val="en-US" w:eastAsia="zh-CN"/>
        </w:rPr>
      </w:pPr>
      <w:bookmarkStart w:id="88" w:name="_Toc30002"/>
      <w:bookmarkStart w:id="89" w:name="_Toc29032"/>
      <w:bookmarkStart w:id="90"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985"/>
        <w:gridCol w:w="1338"/>
        <w:gridCol w:w="950"/>
        <w:gridCol w:w="1011"/>
        <w:gridCol w:w="422"/>
        <w:gridCol w:w="422"/>
        <w:gridCol w:w="858"/>
        <w:gridCol w:w="1154"/>
        <w:gridCol w:w="763"/>
        <w:gridCol w:w="1134"/>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b w:val="0"/>
                <w:bCs w:val="0"/>
                <w:color w:val="auto"/>
                <w:sz w:val="21"/>
                <w:szCs w:val="21"/>
                <w:lang w:val="en-US" w:eastAsia="zh-CN"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w:t>
            </w:r>
            <w:r>
              <w:rPr>
                <w:rFonts w:hint="eastAsia" w:ascii="Times New Roman" w:hAnsi="Times New Roman" w:eastAsia="宋体"/>
                <w:color w:val="auto"/>
                <w:sz w:val="21"/>
                <w:szCs w:val="21"/>
                <w:lang w:val="en-US" w:eastAsia="zh-CN" w:bidi="ar"/>
              </w:rPr>
              <w:t>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5F828820">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的时间距离</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w:t>
      </w:r>
      <w:r>
        <w:rPr>
          <w:rFonts w:hint="eastAsia" w:ascii="Times New Roman" w:hAnsi="Times New Roman" w:eastAsia="宋体"/>
          <w:color w:val="auto"/>
          <w:sz w:val="21"/>
          <w:szCs w:val="21"/>
        </w:rPr>
        <w:t>有效期不短于其有总有效期的三分之二，并对临近效期产品进行调换或退货。</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835"/>
        <w:gridCol w:w="837"/>
        <w:gridCol w:w="862"/>
        <w:gridCol w:w="836"/>
        <w:gridCol w:w="836"/>
        <w:gridCol w:w="836"/>
        <w:gridCol w:w="836"/>
        <w:gridCol w:w="888"/>
        <w:gridCol w:w="836"/>
        <w:gridCol w:w="836"/>
        <w:gridCol w:w="897"/>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r w14:paraId="7C42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64A10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C8C2E4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D56C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77CC5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A3726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E04EF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EB49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D70520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3CE5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26BC8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72F568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CB8940F">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32112B4F">
      <w:pPr>
        <w:jc w:val="right"/>
        <w:rPr>
          <w:rStyle w:val="31"/>
          <w:rFonts w:ascii="Times New Roman" w:hAnsi="Times New Roman" w:eastAsia="宋体" w:cs="Times New Roman"/>
          <w:b/>
          <w:bCs/>
          <w:sz w:val="32"/>
          <w:szCs w:val="32"/>
        </w:rPr>
      </w:pPr>
    </w:p>
    <w:p w14:paraId="31B3C1F9">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20D2265-755D-42F8-BEF7-86571A2A97A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7DE646E-68ED-4F4E-93CD-3CF987E5972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277ABB3-DFCD-4861-8EED-EEF11D705A1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CE4902B-F092-4F83-891F-6841AFA2BEB6}"/>
  </w:font>
  <w:font w:name="方正小标宋_GBK">
    <w:panose1 w:val="02000000000000000000"/>
    <w:charset w:val="86"/>
    <w:family w:val="script"/>
    <w:pitch w:val="default"/>
    <w:sig w:usb0="A00002BF" w:usb1="38CF7CFA" w:usb2="00082016" w:usb3="00000000" w:csb0="00040001" w:csb1="00000000"/>
    <w:embedRegular r:id="rId5" w:fontKey="{24E3B6CD-0282-4752-B287-FE7319A462CA}"/>
  </w:font>
  <w:font w:name="Arial">
    <w:panose1 w:val="020B0604020202020204"/>
    <w:charset w:val="00"/>
    <w:family w:val="auto"/>
    <w:pitch w:val="default"/>
    <w:sig w:usb0="E0002EFF" w:usb1="C000785B" w:usb2="00000009" w:usb3="00000000" w:csb0="400001FF" w:csb1="FFFF0000"/>
  </w:font>
  <w:font w:name="WPSEMBED13">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A21021"/>
    <w:rsid w:val="01BE3E05"/>
    <w:rsid w:val="01F221AA"/>
    <w:rsid w:val="01FA0599"/>
    <w:rsid w:val="02BC1AB4"/>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C2F7368"/>
    <w:rsid w:val="0C697EE9"/>
    <w:rsid w:val="0C716256"/>
    <w:rsid w:val="0C8C0749"/>
    <w:rsid w:val="0CF161C9"/>
    <w:rsid w:val="0E0B7FF0"/>
    <w:rsid w:val="0E1153C6"/>
    <w:rsid w:val="0E4A266A"/>
    <w:rsid w:val="0EA21BDD"/>
    <w:rsid w:val="0ECF2B6F"/>
    <w:rsid w:val="10962C5D"/>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E752B8"/>
    <w:rsid w:val="1F5076F3"/>
    <w:rsid w:val="1F601CAB"/>
    <w:rsid w:val="1FD0392C"/>
    <w:rsid w:val="203B0388"/>
    <w:rsid w:val="20B57B58"/>
    <w:rsid w:val="21403FE3"/>
    <w:rsid w:val="21A94C56"/>
    <w:rsid w:val="2331574F"/>
    <w:rsid w:val="233A0AA7"/>
    <w:rsid w:val="23462E95"/>
    <w:rsid w:val="23A76F89"/>
    <w:rsid w:val="23AD74CB"/>
    <w:rsid w:val="23BE3486"/>
    <w:rsid w:val="23D4489F"/>
    <w:rsid w:val="23D80868"/>
    <w:rsid w:val="24174945"/>
    <w:rsid w:val="242A66F4"/>
    <w:rsid w:val="245242FF"/>
    <w:rsid w:val="24CF45A0"/>
    <w:rsid w:val="262001B9"/>
    <w:rsid w:val="262343AC"/>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183186B"/>
    <w:rsid w:val="32425283"/>
    <w:rsid w:val="326E6078"/>
    <w:rsid w:val="33AF6948"/>
    <w:rsid w:val="33F04676"/>
    <w:rsid w:val="33F05039"/>
    <w:rsid w:val="3427766B"/>
    <w:rsid w:val="343706EB"/>
    <w:rsid w:val="345F49A7"/>
    <w:rsid w:val="349B7B2F"/>
    <w:rsid w:val="350A0015"/>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E34229"/>
    <w:rsid w:val="41E97A83"/>
    <w:rsid w:val="42075FF8"/>
    <w:rsid w:val="42842020"/>
    <w:rsid w:val="42B707FA"/>
    <w:rsid w:val="43DA3792"/>
    <w:rsid w:val="43FD36FF"/>
    <w:rsid w:val="446C43E1"/>
    <w:rsid w:val="44A24CF9"/>
    <w:rsid w:val="44D938F8"/>
    <w:rsid w:val="44EC1992"/>
    <w:rsid w:val="468567BB"/>
    <w:rsid w:val="471E10B8"/>
    <w:rsid w:val="47655843"/>
    <w:rsid w:val="4782487D"/>
    <w:rsid w:val="47E80223"/>
    <w:rsid w:val="48101921"/>
    <w:rsid w:val="490A7FF6"/>
    <w:rsid w:val="494871CB"/>
    <w:rsid w:val="494E2307"/>
    <w:rsid w:val="4982492B"/>
    <w:rsid w:val="49B47B4A"/>
    <w:rsid w:val="4A600544"/>
    <w:rsid w:val="4B31068E"/>
    <w:rsid w:val="4BA55220"/>
    <w:rsid w:val="4BAD0151"/>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8006CED"/>
    <w:rsid w:val="599C0670"/>
    <w:rsid w:val="5A6D6C90"/>
    <w:rsid w:val="5ACB37B8"/>
    <w:rsid w:val="5BFC22F5"/>
    <w:rsid w:val="5D0A3490"/>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E40ADA"/>
    <w:rsid w:val="65E46075"/>
    <w:rsid w:val="65F00167"/>
    <w:rsid w:val="66330B86"/>
    <w:rsid w:val="66E22203"/>
    <w:rsid w:val="686314D3"/>
    <w:rsid w:val="68B812C9"/>
    <w:rsid w:val="68E1689C"/>
    <w:rsid w:val="691A6836"/>
    <w:rsid w:val="694B579E"/>
    <w:rsid w:val="69D50CF4"/>
    <w:rsid w:val="6A753740"/>
    <w:rsid w:val="6AE25457"/>
    <w:rsid w:val="6B056872"/>
    <w:rsid w:val="6B0A032C"/>
    <w:rsid w:val="6B227B49"/>
    <w:rsid w:val="6C487AFD"/>
    <w:rsid w:val="6CB24363"/>
    <w:rsid w:val="6CEF5734"/>
    <w:rsid w:val="6D9D73B5"/>
    <w:rsid w:val="6DB957D2"/>
    <w:rsid w:val="6EA93466"/>
    <w:rsid w:val="6FCF0795"/>
    <w:rsid w:val="71381023"/>
    <w:rsid w:val="71F238C8"/>
    <w:rsid w:val="72676064"/>
    <w:rsid w:val="72C06611"/>
    <w:rsid w:val="73714961"/>
    <w:rsid w:val="73E01C2A"/>
    <w:rsid w:val="74EC3BFD"/>
    <w:rsid w:val="754D1D92"/>
    <w:rsid w:val="758350A9"/>
    <w:rsid w:val="763B5477"/>
    <w:rsid w:val="781343DF"/>
    <w:rsid w:val="78D45F97"/>
    <w:rsid w:val="78F22CBC"/>
    <w:rsid w:val="79F96683"/>
    <w:rsid w:val="7B4F396D"/>
    <w:rsid w:val="7B560FD7"/>
    <w:rsid w:val="7B5F74F8"/>
    <w:rsid w:val="7B690630"/>
    <w:rsid w:val="7B98728E"/>
    <w:rsid w:val="7BB11997"/>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1207</Words>
  <Characters>1298</Characters>
  <Lines>64</Lines>
  <Paragraphs>18</Paragraphs>
  <TotalTime>0</TotalTime>
  <ScaleCrop>false</ScaleCrop>
  <LinksUpToDate>false</LinksUpToDate>
  <CharactersWithSpaces>1382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2026-05-21T00:59:51Z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