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四川省人民医院一次性使用等离子手术电极采购项目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27E0A02F">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2025</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11</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rPr>
        <w:t>谈判</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8AA9A4A">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471310326"/>
      <w:bookmarkStart w:id="1" w:name="_Toc3240"/>
      <w:bookmarkStart w:id="2" w:name="_Toc62832406"/>
      <w:bookmarkStart w:id="3" w:name="_Toc21919"/>
      <w:bookmarkStart w:id="4" w:name="_Toc1907"/>
      <w:bookmarkStart w:id="5" w:name="_Toc20358"/>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W w:w="5023"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37"/>
        <w:gridCol w:w="2109"/>
        <w:gridCol w:w="8122"/>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533CC059">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四川省人民医院一次性使用等离子手术电极采购项目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eastAsia" w:ascii="Times New Roman" w:hAnsi="Times New Roman" w:eastAsia="仿宋" w:cs="Times New Roman"/>
                <w:sz w:val="22"/>
              </w:rPr>
              <w:t>CGZX-YXZ2025</w:t>
            </w:r>
            <w:r>
              <w:rPr>
                <w:rFonts w:hint="eastAsia" w:ascii="Times New Roman" w:hAnsi="Times New Roman" w:eastAsia="仿宋" w:cs="Times New Roman"/>
                <w:sz w:val="22"/>
                <w:lang w:val="en-US" w:eastAsia="zh-CN"/>
              </w:rPr>
              <w:t>1267</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ACD8CCC">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eastAsia"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u w:val="none" w:color="auto"/>
                <w:lang w:val="en-US" w:eastAsia="zh-CN"/>
              </w:rPr>
              <w:t>任</w:t>
            </w:r>
            <w:r>
              <w:rPr>
                <w:rFonts w:hint="eastAsia" w:ascii="仿宋" w:hAnsi="仿宋" w:eastAsia="仿宋" w:cs="仿宋"/>
                <w:color w:val="auto"/>
                <w:sz w:val="22"/>
                <w:szCs w:val="22"/>
                <w:highlight w:val="none"/>
              </w:rPr>
              <w:t>老师028-</w:t>
            </w:r>
            <w:r>
              <w:rPr>
                <w:rFonts w:hint="eastAsia" w:ascii="仿宋" w:hAnsi="仿宋" w:eastAsia="仿宋" w:cs="仿宋"/>
                <w:color w:val="auto"/>
                <w:sz w:val="22"/>
                <w:szCs w:val="22"/>
                <w:highlight w:val="none"/>
                <w:u w:val="none" w:color="auto"/>
                <w:lang w:val="en-US" w:eastAsia="zh-CN"/>
              </w:rPr>
              <w:t>87393216</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14460"/>
      <w:bookmarkStart w:id="7" w:name="_Toc24154"/>
      <w:bookmarkStart w:id="8" w:name="_Toc22329"/>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23"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70"/>
        <w:gridCol w:w="2259"/>
        <w:gridCol w:w="7939"/>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3216</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28050"/>
      <w:bookmarkStart w:id="10" w:name="_Toc32181"/>
      <w:bookmarkStart w:id="11" w:name="_Toc1940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3217"/>
        <w:gridCol w:w="5606"/>
        <w:gridCol w:w="1150"/>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524"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4398"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796"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524"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439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c>
          <w:tcPr>
            <w:tcW w:w="902" w:type="dxa"/>
            <w:vAlign w:val="center"/>
          </w:tcPr>
          <w:p w14:paraId="0330B538">
            <w:pPr>
              <w:widowControl/>
              <w:jc w:val="left"/>
              <w:rPr>
                <w:rFonts w:ascii="Times New Roman" w:hAnsi="Times New Roman" w:eastAsia="仿宋" w:cs="Times New Roman"/>
                <w:bCs/>
                <w:kern w:val="0"/>
                <w:sz w:val="22"/>
              </w:rPr>
            </w:pP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796"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524"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439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c>
          <w:tcPr>
            <w:tcW w:w="902" w:type="dxa"/>
            <w:vAlign w:val="center"/>
          </w:tcPr>
          <w:p w14:paraId="7862BA99">
            <w:pPr>
              <w:jc w:val="left"/>
              <w:rPr>
                <w:rFonts w:ascii="Times New Roman" w:hAnsi="Times New Roman" w:eastAsia="仿宋" w:cs="Times New Roman"/>
                <w:bCs/>
                <w:kern w:val="0"/>
                <w:sz w:val="22"/>
              </w:rPr>
            </w:pP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796"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524"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439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c>
          <w:tcPr>
            <w:tcW w:w="902" w:type="dxa"/>
            <w:vMerge w:val="restart"/>
            <w:vAlign w:val="center"/>
          </w:tcPr>
          <w:p w14:paraId="4DF8C372">
            <w:pPr>
              <w:jc w:val="left"/>
              <w:rPr>
                <w:rFonts w:ascii="Times New Roman" w:hAnsi="Times New Roman" w:eastAsia="仿宋" w:cs="Times New Roman"/>
                <w:bCs/>
                <w:kern w:val="0"/>
                <w:sz w:val="22"/>
              </w:rPr>
            </w:pP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524"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4398" w:type="dxa"/>
            <w:vMerge w:val="continue"/>
            <w:vAlign w:val="center"/>
          </w:tcPr>
          <w:p w14:paraId="2F15E475">
            <w:pPr>
              <w:rPr>
                <w:rFonts w:ascii="Times New Roman" w:hAnsi="Times New Roman" w:eastAsia="仿宋" w:cs="Times New Roman"/>
                <w:sz w:val="22"/>
              </w:rPr>
            </w:pPr>
          </w:p>
        </w:tc>
        <w:tc>
          <w:tcPr>
            <w:tcW w:w="902"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524"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4398" w:type="dxa"/>
            <w:vMerge w:val="continue"/>
            <w:vAlign w:val="center"/>
          </w:tcPr>
          <w:p w14:paraId="6B26A5A0">
            <w:pPr>
              <w:rPr>
                <w:rFonts w:ascii="Times New Roman" w:hAnsi="Times New Roman" w:eastAsia="仿宋" w:cs="Times New Roman"/>
                <w:sz w:val="22"/>
              </w:rPr>
            </w:pPr>
          </w:p>
        </w:tc>
        <w:tc>
          <w:tcPr>
            <w:tcW w:w="902"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524"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4398" w:type="dxa"/>
            <w:vMerge w:val="continue"/>
            <w:vAlign w:val="center"/>
          </w:tcPr>
          <w:p w14:paraId="24CCB42C">
            <w:pPr>
              <w:rPr>
                <w:rFonts w:ascii="Times New Roman" w:hAnsi="Times New Roman" w:eastAsia="仿宋" w:cs="Times New Roman"/>
                <w:sz w:val="22"/>
              </w:rPr>
            </w:pPr>
          </w:p>
        </w:tc>
        <w:tc>
          <w:tcPr>
            <w:tcW w:w="902"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524"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4398" w:type="dxa"/>
            <w:vMerge w:val="continue"/>
            <w:vAlign w:val="center"/>
          </w:tcPr>
          <w:p w14:paraId="464FB744">
            <w:pPr>
              <w:rPr>
                <w:rFonts w:ascii="Times New Roman" w:hAnsi="Times New Roman" w:eastAsia="仿宋" w:cs="Times New Roman"/>
                <w:sz w:val="22"/>
              </w:rPr>
            </w:pPr>
          </w:p>
        </w:tc>
        <w:tc>
          <w:tcPr>
            <w:tcW w:w="902"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96"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524"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4398" w:type="dxa"/>
            <w:vMerge w:val="continue"/>
            <w:vAlign w:val="center"/>
          </w:tcPr>
          <w:p w14:paraId="1AEB97E9">
            <w:pPr>
              <w:rPr>
                <w:rFonts w:ascii="Times New Roman" w:hAnsi="Times New Roman" w:eastAsia="仿宋" w:cs="Times New Roman"/>
                <w:sz w:val="22"/>
              </w:rPr>
            </w:pPr>
          </w:p>
        </w:tc>
        <w:tc>
          <w:tcPr>
            <w:tcW w:w="902"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96"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524"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4398"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c>
          <w:tcPr>
            <w:tcW w:w="902" w:type="dxa"/>
            <w:vAlign w:val="center"/>
          </w:tcPr>
          <w:p w14:paraId="7748C337">
            <w:pPr>
              <w:jc w:val="left"/>
              <w:rPr>
                <w:rFonts w:ascii="Times New Roman" w:hAnsi="Times New Roman" w:eastAsia="仿宋" w:cs="Times New Roman"/>
                <w:bCs/>
                <w:kern w:val="0"/>
                <w:sz w:val="22"/>
              </w:rPr>
            </w:pP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2620"/>
        <w:gridCol w:w="6203"/>
        <w:gridCol w:w="1150"/>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55"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4867"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6B8F3DE0">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796"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055"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4867"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c>
          <w:tcPr>
            <w:tcW w:w="902" w:type="dxa"/>
            <w:vAlign w:val="center"/>
          </w:tcPr>
          <w:p w14:paraId="10EE9E69">
            <w:pPr>
              <w:widowControl/>
              <w:jc w:val="left"/>
              <w:rPr>
                <w:rFonts w:ascii="Times New Roman" w:hAnsi="Times New Roman" w:eastAsia="仿宋" w:cs="Times New Roman"/>
                <w:bCs/>
                <w:kern w:val="0"/>
                <w:sz w:val="22"/>
              </w:rPr>
            </w:pP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6"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055"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4867" w:type="dxa"/>
            <w:vAlign w:val="center"/>
          </w:tcPr>
          <w:p w14:paraId="5222A2F3">
            <w:pPr>
              <w:rPr>
                <w:rFonts w:hint="eastAsia" w:ascii="Times New Roman" w:hAnsi="Times New Roman" w:eastAsia="仿宋" w:cs="Times New Roman"/>
                <w:sz w:val="22"/>
                <w:lang w:eastAsia="zh-CN"/>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r>
              <w:rPr>
                <w:rFonts w:hint="eastAsia" w:ascii="Times New Roman" w:hAnsi="Times New Roman" w:eastAsia="仿宋" w:cs="Times New Roman"/>
                <w:sz w:val="22"/>
                <w:lang w:eastAsia="zh-CN"/>
              </w:rPr>
              <w:t>；</w:t>
            </w:r>
          </w:p>
        </w:tc>
        <w:tc>
          <w:tcPr>
            <w:tcW w:w="902" w:type="dxa"/>
            <w:vAlign w:val="center"/>
          </w:tcPr>
          <w:p w14:paraId="15D2246A">
            <w:pPr>
              <w:widowControl/>
              <w:jc w:val="left"/>
              <w:rPr>
                <w:rFonts w:ascii="Times New Roman" w:hAnsi="Times New Roman" w:eastAsia="仿宋" w:cs="Times New Roman"/>
                <w:bCs/>
                <w:kern w:val="0"/>
                <w:sz w:val="22"/>
              </w:rPr>
            </w:pP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796"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055"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4867"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76356626">
            <w:pPr>
              <w:widowControl/>
              <w:jc w:val="left"/>
              <w:rPr>
                <w:rFonts w:ascii="Times New Roman" w:hAnsi="Times New Roman" w:eastAsia="仿宋" w:cs="Times New Roman"/>
                <w:bCs/>
                <w:kern w:val="0"/>
                <w:sz w:val="22"/>
              </w:rPr>
            </w:pP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96"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055"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4867" w:type="dxa"/>
            <w:vAlign w:val="center"/>
          </w:tcPr>
          <w:p w14:paraId="73143386">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符合采购文件要求</w:t>
            </w:r>
            <w:r>
              <w:rPr>
                <w:rFonts w:hint="eastAsia" w:ascii="Times New Roman" w:hAnsi="Times New Roman" w:eastAsia="仿宋" w:cs="Times New Roman"/>
                <w:sz w:val="22"/>
                <w:lang w:eastAsia="zh-CN"/>
              </w:rPr>
              <w:t>；</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3154B759">
            <w:pPr>
              <w:widowControl/>
              <w:jc w:val="left"/>
              <w:rPr>
                <w:rFonts w:ascii="Times New Roman" w:hAnsi="Times New Roman" w:eastAsia="仿宋" w:cs="Times New Roman"/>
                <w:bCs/>
                <w:kern w:val="0"/>
                <w:sz w:val="22"/>
              </w:rPr>
            </w:pP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796"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055"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4867" w:type="dxa"/>
            <w:vAlign w:val="center"/>
          </w:tcPr>
          <w:p w14:paraId="6D233D2C">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符合采购文件报价要求</w:t>
            </w:r>
            <w:r>
              <w:rPr>
                <w:rFonts w:hint="eastAsia" w:ascii="Times New Roman" w:hAnsi="Times New Roman" w:eastAsia="仿宋" w:cs="Times New Roman"/>
                <w:sz w:val="22"/>
                <w:lang w:eastAsia="zh-CN"/>
              </w:rPr>
              <w:t>；</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0E76A2A5">
            <w:pPr>
              <w:widowControl/>
              <w:jc w:val="left"/>
              <w:rPr>
                <w:rFonts w:ascii="Times New Roman" w:hAnsi="Times New Roman" w:eastAsia="仿宋" w:cs="Times New Roman"/>
                <w:bCs/>
                <w:kern w:val="0"/>
                <w:sz w:val="22"/>
              </w:rPr>
            </w:pP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6403"/>
      <w:bookmarkStart w:id="13" w:name="_Toc3988"/>
      <w:bookmarkStart w:id="14" w:name="_Toc12668"/>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bookmarkStart w:id="95" w:name="_GoBack"/>
      <w:bookmarkEnd w:id="95"/>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p w14:paraId="2A1FAC57">
      <w:pPr>
        <w:numPr>
          <w:ilvl w:val="0"/>
          <w:numId w:val="0"/>
        </w:numPr>
        <w:ind w:firstLine="420" w:firstLineChars="200"/>
        <w:rPr>
          <w:rFonts w:hint="eastAsia" w:ascii="Times New Roman" w:hAnsi="Times New Roman" w:eastAsia="宋体" w:cs="Times New Roman"/>
          <w:lang w:val="en-US" w:eastAsia="zh-CN"/>
        </w:rPr>
      </w:pPr>
    </w:p>
    <w:tbl>
      <w:tblPr>
        <w:tblStyle w:val="18"/>
        <w:tblW w:w="925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43"/>
        <w:gridCol w:w="1188"/>
        <w:gridCol w:w="1640"/>
        <w:gridCol w:w="1306"/>
        <w:gridCol w:w="1866"/>
        <w:gridCol w:w="1416"/>
        <w:gridCol w:w="650"/>
        <w:gridCol w:w="650"/>
      </w:tblGrid>
      <w:tr w14:paraId="552F83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02915">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11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00271">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产品名称</w:t>
            </w:r>
          </w:p>
        </w:tc>
        <w:tc>
          <w:tcPr>
            <w:tcW w:w="1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6CD29">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生产厂家</w:t>
            </w:r>
          </w:p>
        </w:tc>
        <w:tc>
          <w:tcPr>
            <w:tcW w:w="13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5DF19">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注册证</w:t>
            </w:r>
          </w:p>
        </w:tc>
        <w:tc>
          <w:tcPr>
            <w:tcW w:w="1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D8098">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规格型号</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27C7B">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产品ID</w:t>
            </w:r>
          </w:p>
        </w:tc>
        <w:tc>
          <w:tcPr>
            <w:tcW w:w="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A92F4">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计价单位</w:t>
            </w:r>
          </w:p>
        </w:tc>
        <w:tc>
          <w:tcPr>
            <w:tcW w:w="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87E85">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年用量</w:t>
            </w:r>
          </w:p>
        </w:tc>
      </w:tr>
      <w:tr w14:paraId="0C9219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A0946">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1</w:t>
            </w:r>
          </w:p>
        </w:tc>
        <w:tc>
          <w:tcPr>
            <w:tcW w:w="11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1B056">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kern w:val="0"/>
                <w:sz w:val="18"/>
                <w:szCs w:val="18"/>
                <w:lang w:bidi="ar"/>
              </w:rPr>
              <w:t>一次性使用等离子手术电极</w:t>
            </w:r>
          </w:p>
        </w:tc>
        <w:tc>
          <w:tcPr>
            <w:tcW w:w="1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145DB">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kern w:val="0"/>
                <w:sz w:val="18"/>
                <w:szCs w:val="18"/>
                <w:lang w:bidi="ar"/>
              </w:rPr>
              <w:t>杭州得道医疗设备科技有限公司</w:t>
            </w:r>
          </w:p>
        </w:tc>
        <w:tc>
          <w:tcPr>
            <w:tcW w:w="13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77EED">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kern w:val="0"/>
                <w:sz w:val="18"/>
                <w:szCs w:val="18"/>
                <w:lang w:val="en-US" w:eastAsia="zh-CN" w:bidi="ar"/>
              </w:rPr>
              <w:t>国械注准20243012618</w:t>
            </w:r>
          </w:p>
        </w:tc>
        <w:tc>
          <w:tcPr>
            <w:tcW w:w="1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652A2">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kern w:val="0"/>
                <w:sz w:val="18"/>
                <w:szCs w:val="18"/>
                <w:lang w:val="en-US" w:eastAsia="zh-CN" w:bidi="ar"/>
              </w:rPr>
              <w:t>DS4000L-P01</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9E9DD">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kern w:val="0"/>
                <w:sz w:val="18"/>
                <w:szCs w:val="18"/>
                <w:lang w:bidi="ar"/>
              </w:rPr>
              <w:t>G4665365</w:t>
            </w:r>
          </w:p>
        </w:tc>
        <w:tc>
          <w:tcPr>
            <w:tcW w:w="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09045">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kern w:val="0"/>
                <w:sz w:val="18"/>
                <w:szCs w:val="18"/>
                <w:lang w:val="en-US" w:eastAsia="zh-CN" w:bidi="ar"/>
              </w:rPr>
              <w:t>支</w:t>
            </w:r>
          </w:p>
        </w:tc>
        <w:tc>
          <w:tcPr>
            <w:tcW w:w="650" w:type="dxa"/>
            <w:vMerge w:val="restart"/>
            <w:tcBorders>
              <w:top w:val="single" w:color="000000" w:sz="4" w:space="0"/>
              <w:left w:val="single" w:color="000000" w:sz="4" w:space="0"/>
              <w:right w:val="single" w:color="000000" w:sz="4" w:space="0"/>
            </w:tcBorders>
            <w:shd w:val="clear" w:color="auto" w:fill="auto"/>
            <w:vAlign w:val="center"/>
          </w:tcPr>
          <w:p w14:paraId="62BAE2B2">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kern w:val="0"/>
                <w:sz w:val="18"/>
                <w:szCs w:val="18"/>
                <w:lang w:val="en-US" w:eastAsia="zh-CN" w:bidi="ar"/>
              </w:rPr>
              <w:t>50支</w:t>
            </w:r>
          </w:p>
        </w:tc>
      </w:tr>
      <w:tr w14:paraId="497807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5D435">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2</w:t>
            </w:r>
          </w:p>
        </w:tc>
        <w:tc>
          <w:tcPr>
            <w:tcW w:w="11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959FC">
            <w:pPr>
              <w:keepNext w:val="0"/>
              <w:keepLines w:val="0"/>
              <w:widowControl/>
              <w:suppressLineNumbers w:val="0"/>
              <w:jc w:val="center"/>
              <w:textAlignment w:val="center"/>
              <w:rPr>
                <w:rFonts w:hint="eastAsia" w:ascii="宋体" w:hAnsi="宋体" w:eastAsia="宋体" w:cs="宋体"/>
                <w:kern w:val="0"/>
                <w:sz w:val="18"/>
                <w:szCs w:val="18"/>
                <w:lang w:bidi="ar"/>
              </w:rPr>
            </w:pPr>
            <w:r>
              <w:rPr>
                <w:rFonts w:hint="eastAsia" w:ascii="宋体" w:hAnsi="宋体" w:eastAsia="宋体" w:cs="宋体"/>
                <w:kern w:val="0"/>
                <w:sz w:val="18"/>
                <w:szCs w:val="18"/>
                <w:lang w:bidi="ar"/>
              </w:rPr>
              <w:t>一次性使用等离子手术电极</w:t>
            </w:r>
          </w:p>
        </w:tc>
        <w:tc>
          <w:tcPr>
            <w:tcW w:w="1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BC32C">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kern w:val="0"/>
                <w:sz w:val="18"/>
                <w:szCs w:val="18"/>
                <w:lang w:bidi="ar"/>
              </w:rPr>
              <w:t>杭州得道医疗设备科技有限公司</w:t>
            </w:r>
          </w:p>
        </w:tc>
        <w:tc>
          <w:tcPr>
            <w:tcW w:w="13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88F21">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kern w:val="0"/>
                <w:sz w:val="18"/>
                <w:szCs w:val="18"/>
                <w:lang w:val="en-US" w:eastAsia="zh-CN" w:bidi="ar"/>
              </w:rPr>
              <w:t>国械注准20243012618</w:t>
            </w:r>
          </w:p>
        </w:tc>
        <w:tc>
          <w:tcPr>
            <w:tcW w:w="1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4DC97">
            <w:pPr>
              <w:keepNext w:val="0"/>
              <w:keepLines w:val="0"/>
              <w:widowControl/>
              <w:suppressLineNumbers w:val="0"/>
              <w:jc w:val="center"/>
              <w:textAlignment w:val="center"/>
              <w:rPr>
                <w:rFonts w:hint="default" w:ascii="宋体" w:hAnsi="宋体" w:eastAsia="宋体" w:cs="宋体"/>
                <w:b/>
                <w:bCs/>
                <w:i w:val="0"/>
                <w:iCs w:val="0"/>
                <w:color w:val="000000"/>
                <w:kern w:val="0"/>
                <w:sz w:val="18"/>
                <w:szCs w:val="18"/>
                <w:u w:val="none"/>
                <w:lang w:val="en-US" w:eastAsia="zh-CN" w:bidi="ar"/>
              </w:rPr>
            </w:pPr>
            <w:r>
              <w:rPr>
                <w:rFonts w:hint="eastAsia" w:ascii="宋体" w:hAnsi="宋体" w:eastAsia="宋体" w:cs="宋体"/>
                <w:kern w:val="0"/>
                <w:sz w:val="18"/>
                <w:szCs w:val="18"/>
                <w:lang w:val="en-US" w:eastAsia="zh-CN" w:bidi="ar"/>
              </w:rPr>
              <w:t>DS4000L-P02</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69B1D">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kern w:val="0"/>
                <w:sz w:val="18"/>
                <w:szCs w:val="18"/>
                <w:lang w:eastAsia="zh-CN" w:bidi="ar"/>
              </w:rPr>
              <w:t>G4662519</w:t>
            </w:r>
          </w:p>
        </w:tc>
        <w:tc>
          <w:tcPr>
            <w:tcW w:w="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C727C">
            <w:pPr>
              <w:keepNext w:val="0"/>
              <w:keepLines w:val="0"/>
              <w:widowControl/>
              <w:suppressLineNumbers w:val="0"/>
              <w:jc w:val="center"/>
              <w:textAlignment w:val="center"/>
              <w:rPr>
                <w:rFonts w:hint="eastAsia" w:ascii="宋体" w:hAnsi="宋体" w:eastAsia="宋体" w:cs="宋体"/>
                <w:kern w:val="0"/>
                <w:sz w:val="18"/>
                <w:szCs w:val="18"/>
                <w:lang w:val="en-US" w:eastAsia="zh-CN" w:bidi="ar"/>
              </w:rPr>
            </w:pPr>
            <w:r>
              <w:rPr>
                <w:rFonts w:hint="eastAsia" w:ascii="宋体" w:hAnsi="宋体" w:eastAsia="宋体" w:cs="宋体"/>
                <w:kern w:val="0"/>
                <w:sz w:val="18"/>
                <w:szCs w:val="18"/>
                <w:lang w:val="en-US" w:eastAsia="zh-CN" w:bidi="ar"/>
              </w:rPr>
              <w:t>支</w:t>
            </w:r>
          </w:p>
        </w:tc>
        <w:tc>
          <w:tcPr>
            <w:tcW w:w="650" w:type="dxa"/>
            <w:vMerge w:val="continue"/>
            <w:tcBorders>
              <w:left w:val="single" w:color="000000" w:sz="4" w:space="0"/>
              <w:bottom w:val="single" w:color="000000" w:sz="4" w:space="0"/>
              <w:right w:val="single" w:color="000000" w:sz="4" w:space="0"/>
            </w:tcBorders>
            <w:shd w:val="clear" w:color="auto" w:fill="auto"/>
            <w:vAlign w:val="center"/>
          </w:tcPr>
          <w:p w14:paraId="619605BC">
            <w:pPr>
              <w:keepNext w:val="0"/>
              <w:keepLines w:val="0"/>
              <w:widowControl/>
              <w:suppressLineNumbers w:val="0"/>
              <w:jc w:val="center"/>
              <w:textAlignment w:val="center"/>
              <w:rPr>
                <w:rFonts w:hint="eastAsia" w:ascii="宋体" w:hAnsi="宋体" w:eastAsia="宋体" w:cs="宋体"/>
                <w:kern w:val="0"/>
                <w:sz w:val="18"/>
                <w:szCs w:val="18"/>
                <w:lang w:val="en-US" w:eastAsia="zh-CN" w:bidi="ar"/>
              </w:rPr>
            </w:pPr>
          </w:p>
        </w:tc>
      </w:tr>
    </w:tbl>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6A897AFF">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4"/>
        <w:gridCol w:w="1392"/>
        <w:gridCol w:w="1535"/>
        <w:gridCol w:w="1465"/>
        <w:gridCol w:w="1658"/>
        <w:gridCol w:w="1542"/>
        <w:gridCol w:w="1168"/>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A1C2069">
      <w:pPr>
        <w:pStyle w:val="7"/>
        <w:numPr>
          <w:ilvl w:val="0"/>
          <w:numId w:val="0"/>
        </w:numPr>
        <w:ind w:leftChars="0"/>
        <w:rPr>
          <w:rFonts w:hint="eastAsia" w:ascii="宋体" w:hAnsi="宋体" w:eastAsia="宋体" w:cs="宋体"/>
          <w:sz w:val="21"/>
          <w:szCs w:val="21"/>
          <w:lang w:val="zh-TW" w:eastAsia="zh-TW"/>
        </w:rPr>
      </w:pPr>
      <w:r>
        <w:rPr>
          <w:rFonts w:hint="eastAsia" w:ascii="Times New Roman" w:hAnsi="Times New Roman" w:eastAsia="仿宋" w:cs="Times New Roman"/>
          <w:b/>
          <w:bCs/>
          <w:kern w:val="2"/>
          <w:sz w:val="24"/>
          <w:szCs w:val="24"/>
          <w:lang w:val="en-US" w:eastAsia="zh-CN" w:bidi="ar-SA"/>
        </w:rPr>
        <w:t>三</w:t>
      </w:r>
      <w:r>
        <w:rPr>
          <w:rFonts w:ascii="Times New Roman" w:hAnsi="Times New Roman" w:eastAsia="仿宋" w:cs="Times New Roman"/>
          <w:b/>
          <w:bCs/>
          <w:kern w:val="2"/>
          <w:sz w:val="24"/>
          <w:szCs w:val="24"/>
          <w:lang w:val="en-US" w:eastAsia="zh-CN" w:bidi="ar-SA"/>
        </w:rPr>
        <w:t>、商务要求：</w:t>
      </w:r>
      <w:r>
        <w:rPr>
          <w:rFonts w:ascii="Times New Roman" w:hAnsi="Times New Roman" w:eastAsia="仿宋" w:cs="Times New Roman"/>
          <w:sz w:val="24"/>
          <w:szCs w:val="24"/>
        </w:rPr>
        <w:cr/>
      </w: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履约保证金：本项目不收取履约保证金。</w:t>
      </w:r>
    </w:p>
    <w:p w14:paraId="7B81F5B8">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w:t>
      </w:r>
      <w:r>
        <w:rPr>
          <w:rFonts w:hint="eastAsia" w:ascii="宋体" w:hAnsi="宋体" w:eastAsia="宋体" w:cs="宋体"/>
          <w:sz w:val="21"/>
          <w:szCs w:val="21"/>
          <w:lang w:val="en-US" w:eastAsia="zh-CN"/>
        </w:rPr>
        <w:t>要求</w:t>
      </w:r>
      <w:r>
        <w:rPr>
          <w:rFonts w:hint="eastAsia" w:ascii="宋体" w:hAnsi="宋体" w:eastAsia="宋体" w:cs="宋体"/>
          <w:sz w:val="21"/>
          <w:szCs w:val="21"/>
          <w:lang w:val="zh-TW" w:eastAsia="zh-TW"/>
        </w:rPr>
        <w:t>：</w:t>
      </w:r>
      <w:r>
        <w:rPr>
          <w:rFonts w:hint="eastAsia" w:ascii="宋体" w:hAnsi="宋体" w:eastAsia="宋体" w:cs="宋体"/>
          <w:sz w:val="21"/>
          <w:szCs w:val="21"/>
          <w:lang w:val="zh-TW" w:eastAsia="zh-CN"/>
        </w:rPr>
        <w:t>投标供应商</w:t>
      </w:r>
      <w:r>
        <w:rPr>
          <w:rFonts w:hint="eastAsia" w:ascii="宋体" w:hAnsi="宋体" w:eastAsia="宋体" w:cs="宋体"/>
          <w:sz w:val="21"/>
          <w:szCs w:val="21"/>
          <w:lang w:val="zh-TW" w:eastAsia="zh-TW"/>
        </w:rPr>
        <w:t>应按照</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采购计划要求供货到位（</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指定位置）</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r>
        <w:rPr>
          <w:rFonts w:hint="eastAsia" w:ascii="宋体" w:hAnsi="宋体" w:eastAsia="宋体" w:cs="宋体"/>
          <w:sz w:val="21"/>
          <w:szCs w:val="21"/>
          <w:lang w:val="zh-TW" w:eastAsia="zh-CN"/>
        </w:rPr>
        <w:t>。若为计费耗材，入库时，投标供应商还需在最小计价单元上打印或粘贴可供采购人扫码计费的条码/二维码</w:t>
      </w:r>
      <w:r>
        <w:rPr>
          <w:rFonts w:hint="eastAsia" w:ascii="宋体" w:hAnsi="宋体" w:eastAsia="宋体" w:cs="宋体"/>
          <w:sz w:val="21"/>
          <w:szCs w:val="21"/>
          <w:lang w:val="zh-TW" w:eastAsia="zh-TW"/>
        </w:rPr>
        <w:t>。</w:t>
      </w:r>
    </w:p>
    <w:p w14:paraId="317B8E34">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结算方式：按实结算，按照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p>
    <w:p w14:paraId="2BA0CBD5">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验收标准：所供耗材原产地真实，医用耗材是全新的、未使用过的，质量符合国家标准（在无国家标准时，符合行业标准）。</w:t>
      </w:r>
    </w:p>
    <w:p w14:paraId="5E22E95E">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5</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服务期：</w:t>
      </w:r>
      <w:r>
        <w:rPr>
          <w:rFonts w:hint="eastAsia" w:ascii="Times New Roman" w:hAnsi="Times New Roman" w:eastAsia="宋体" w:cs="Times New Roman"/>
          <w:lang w:val="en-US" w:eastAsia="zh-CN"/>
        </w:rPr>
        <w:t>合同签订之日起，至2027年12月31日</w:t>
      </w:r>
      <w:r>
        <w:rPr>
          <w:rFonts w:hint="default" w:ascii="Times New Roman" w:hAnsi="Times New Roman" w:eastAsia="宋体" w:cs="Times New Roman"/>
        </w:rPr>
        <w:t>。</w:t>
      </w:r>
    </w:p>
    <w:p w14:paraId="5B75EACF">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val="en-US" w:eastAsia="zh-CN"/>
        </w:rPr>
        <w:t>（6）其他：</w:t>
      </w:r>
      <w:r>
        <w:rPr>
          <w:rFonts w:hint="eastAsia" w:ascii="宋体" w:hAnsi="宋体" w:eastAsia="宋体" w:cs="宋体"/>
          <w:sz w:val="21"/>
          <w:szCs w:val="21"/>
        </w:rPr>
        <w:t>中选供应商应保证在向</w:t>
      </w:r>
      <w:r>
        <w:rPr>
          <w:rFonts w:hint="eastAsia" w:ascii="宋体" w:hAnsi="宋体" w:eastAsia="宋体" w:cs="宋体"/>
          <w:sz w:val="21"/>
          <w:szCs w:val="21"/>
          <w:lang w:eastAsia="zh-CN"/>
        </w:rPr>
        <w:t>采购人</w:t>
      </w:r>
      <w:r>
        <w:rPr>
          <w:rFonts w:hint="eastAsia" w:ascii="宋体" w:hAnsi="宋体" w:eastAsia="宋体" w:cs="宋体"/>
          <w:sz w:val="21"/>
          <w:szCs w:val="21"/>
        </w:rPr>
        <w:t>交付</w:t>
      </w:r>
      <w:r>
        <w:rPr>
          <w:rFonts w:hint="eastAsia" w:ascii="宋体" w:hAnsi="宋体" w:eastAsia="宋体" w:cs="宋体"/>
          <w:sz w:val="21"/>
          <w:szCs w:val="21"/>
          <w:lang w:val="en-US" w:eastAsia="zh-CN"/>
        </w:rPr>
        <w:t>医用耗材</w:t>
      </w:r>
      <w:r>
        <w:rPr>
          <w:rFonts w:hint="eastAsia" w:ascii="宋体" w:hAnsi="宋体" w:eastAsia="宋体" w:cs="宋体"/>
          <w:sz w:val="21"/>
          <w:szCs w:val="21"/>
        </w:rPr>
        <w:t>时有效期不短于其有总有效期的三分之二，并对临近效期产品进行调换或退货。</w:t>
      </w:r>
    </w:p>
    <w:p w14:paraId="73C3AA2C">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其他：</w:t>
      </w:r>
      <w:r>
        <w:rPr>
          <w:rFonts w:hint="eastAsia" w:ascii="宋体" w:hAnsi="宋体" w:eastAsia="宋体" w:cs="宋体"/>
          <w:sz w:val="21"/>
          <w:szCs w:val="21"/>
        </w:rPr>
        <w:t>签订合同须使用本采购文件写明的合同（协议）模板（详见第五章相关说明），具体条款以采购文件、参选文件及合同各方另行约定（如有）为准。</w:t>
      </w:r>
    </w:p>
    <w:p w14:paraId="1BA3BF05">
      <w:pPr>
        <w:pStyle w:val="7"/>
        <w:numPr>
          <w:ilvl w:val="0"/>
          <w:numId w:val="0"/>
        </w:num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w:t>
      </w:r>
      <w:r>
        <w:rPr>
          <w:rFonts w:hint="eastAsia" w:ascii="宋体" w:hAnsi="宋体" w:eastAsia="宋体" w:cs="宋体"/>
          <w:sz w:val="21"/>
          <w:szCs w:val="21"/>
        </w:rPr>
        <w:t>中选供应商及中选产品生产厂家须按照主管部门要求在</w:t>
      </w:r>
      <w:r>
        <w:rPr>
          <w:rFonts w:hint="eastAsia" w:ascii="宋体" w:hAnsi="宋体" w:eastAsia="宋体" w:cs="宋体"/>
          <w:color w:val="auto"/>
          <w:sz w:val="21"/>
          <w:szCs w:val="21"/>
        </w:rPr>
        <w:t>四川省医疗保障信息大数据一体化平台药品和医用耗材招采管理子系统</w:t>
      </w:r>
      <w:r>
        <w:rPr>
          <w:rFonts w:hint="eastAsia" w:ascii="宋体" w:hAnsi="宋体" w:eastAsia="宋体" w:cs="宋体"/>
          <w:sz w:val="21"/>
          <w:szCs w:val="21"/>
        </w:rPr>
        <w:t>挂网销售并配合采购人完成挂网相关工作。</w:t>
      </w:r>
    </w:p>
    <w:p w14:paraId="476DADF9">
      <w:pPr>
        <w:pStyle w:val="7"/>
        <w:numPr>
          <w:ilvl w:val="0"/>
          <w:numId w:val="0"/>
        </w:numPr>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r>
        <w:rPr>
          <w:rFonts w:hint="eastAsia" w:ascii="Times New Roman" w:hAnsi="Times New Roman" w:eastAsia="宋体"/>
          <w:color w:val="auto"/>
          <w:sz w:val="21"/>
          <w:szCs w:val="21"/>
        </w:rPr>
        <w:t>若</w:t>
      </w:r>
      <w:r>
        <w:rPr>
          <w:rFonts w:hint="eastAsia" w:ascii="宋体" w:hAnsi="宋体" w:eastAsia="宋体" w:cs="宋体"/>
          <w:sz w:val="21"/>
          <w:szCs w:val="21"/>
          <w:lang w:val="en-US" w:eastAsia="zh-CN"/>
        </w:rPr>
        <w:t>三方</w:t>
      </w:r>
      <w:r>
        <w:rPr>
          <w:rFonts w:hint="eastAsia" w:ascii="Times New Roman" w:hAnsi="Times New Roman" w:eastAsia="宋体"/>
          <w:color w:val="auto"/>
          <w:sz w:val="21"/>
          <w:szCs w:val="21"/>
        </w:rPr>
        <w:t>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w:t>
      </w:r>
    </w:p>
    <w:p w14:paraId="7DFE9877">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22588"/>
      <w:bookmarkStart w:id="16" w:name="_Toc13768"/>
      <w:bookmarkStart w:id="17" w:name="_Toc28789"/>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28171"/>
      <w:bookmarkStart w:id="19" w:name="_Toc22827"/>
      <w:bookmarkStart w:id="20" w:name="_Toc3094"/>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29819"/>
      <w:bookmarkStart w:id="22" w:name="_Toc5913"/>
      <w:bookmarkStart w:id="23" w:name="_Toc4960"/>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9428"/>
      <w:bookmarkStart w:id="25" w:name="_Toc30609"/>
      <w:bookmarkStart w:id="26" w:name="_Toc19851"/>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32352"/>
      <w:bookmarkStart w:id="28" w:name="_Toc9041"/>
      <w:bookmarkStart w:id="29" w:name="_Toc1544"/>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4097"/>
      <w:bookmarkStart w:id="31" w:name="_Toc21472"/>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24859"/>
      <w:bookmarkStart w:id="33" w:name="_Toc17163"/>
      <w:bookmarkStart w:id="34" w:name="_Toc32749"/>
      <w:bookmarkStart w:id="35" w:name="_Toc1690"/>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6803"/>
      <w:bookmarkStart w:id="37" w:name="_Toc17905"/>
      <w:bookmarkStart w:id="38" w:name="_Toc3558"/>
      <w:bookmarkStart w:id="39" w:name="_Toc24123"/>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5996"/>
      <w:bookmarkStart w:id="41" w:name="_Toc27526"/>
      <w:bookmarkStart w:id="42" w:name="_Toc27135"/>
      <w:bookmarkStart w:id="43" w:name="_Toc2989"/>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5056"/>
      <w:bookmarkStart w:id="45" w:name="_Toc7233"/>
      <w:bookmarkStart w:id="46" w:name="_Toc2031"/>
      <w:bookmarkStart w:id="47" w:name="_Toc19987"/>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16029"/>
      <w:bookmarkStart w:id="49" w:name="_Toc3023"/>
      <w:bookmarkStart w:id="50" w:name="_Toc11352"/>
      <w:bookmarkStart w:id="51" w:name="_Toc21519"/>
      <w:bookmarkStart w:id="52" w:name="_Toc14829"/>
      <w:bookmarkStart w:id="53" w:name="_Toc6482"/>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30971"/>
      <w:bookmarkStart w:id="55" w:name="_Toc31838"/>
      <w:bookmarkStart w:id="56" w:name="_Toc4305"/>
      <w:bookmarkStart w:id="57" w:name="_Toc17857"/>
      <w:bookmarkStart w:id="58" w:name="_Toc22676"/>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15613"/>
      <w:bookmarkStart w:id="60" w:name="_Toc27186"/>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904"/>
      <w:bookmarkStart w:id="63" w:name="_Toc25357"/>
      <w:bookmarkStart w:id="64" w:name="_Toc13706"/>
    </w:p>
    <w:p w14:paraId="6BE6D0D2">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12015"/>
      <w:bookmarkStart w:id="68" w:name="_Toc27661"/>
      <w:bookmarkStart w:id="69" w:name="_Toc15526"/>
      <w:bookmarkStart w:id="70" w:name="_Toc25638"/>
      <w:bookmarkStart w:id="71" w:name="_Toc11351"/>
      <w:bookmarkStart w:id="72" w:name="_Toc20589"/>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23967"/>
      <w:bookmarkStart w:id="74" w:name="_Toc1074"/>
      <w:bookmarkStart w:id="75" w:name="_Toc26969"/>
      <w:bookmarkStart w:id="76" w:name="_Toc2041"/>
      <w:bookmarkStart w:id="77" w:name="_Toc12967"/>
      <w:bookmarkStart w:id="78" w:name="_Toc16435"/>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21082"/>
      <w:bookmarkStart w:id="80" w:name="_Toc31686"/>
      <w:bookmarkStart w:id="81" w:name="_Toc1369"/>
      <w:bookmarkStart w:id="82" w:name="_Toc28634"/>
      <w:bookmarkStart w:id="83" w:name="_Toc26839"/>
      <w:bookmarkStart w:id="84" w:name="_Toc24806"/>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2605"/>
      <w:bookmarkStart w:id="86" w:name="_Toc24494"/>
      <w:bookmarkStart w:id="87" w:name="_Toc3871"/>
    </w:p>
    <w:p w14:paraId="05758452">
      <w:pPr>
        <w:pStyle w:val="3"/>
        <w:ind w:firstLine="0"/>
      </w:pPr>
      <w:bookmarkStart w:id="88" w:name="_Toc15065"/>
      <w:r>
        <w:t>报价单</w:t>
      </w:r>
      <w:bookmarkEnd w:id="88"/>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3602A045">
      <w:pPr>
        <w:pStyle w:val="7"/>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14:paraId="1CBC48B5">
      <w:pPr>
        <w:pStyle w:val="7"/>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14:paraId="4834CF2E">
      <w:pPr>
        <w:pStyle w:val="7"/>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14:paraId="73375A6A">
      <w:pPr>
        <w:pStyle w:val="7"/>
        <w:rPr>
          <w:rFonts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tbl>
      <w:tblPr>
        <w:tblStyle w:val="18"/>
        <w:tblW w:w="5068"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7"/>
        <w:gridCol w:w="1274"/>
        <w:gridCol w:w="1469"/>
        <w:gridCol w:w="1081"/>
        <w:gridCol w:w="645"/>
        <w:gridCol w:w="691"/>
        <w:gridCol w:w="554"/>
        <w:gridCol w:w="1335"/>
        <w:gridCol w:w="1234"/>
        <w:gridCol w:w="597"/>
        <w:gridCol w:w="1553"/>
      </w:tblGrid>
      <w:tr w14:paraId="52CB7B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C9FE3E">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142"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614DC4E7">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zh-TW"/>
              </w:rPr>
              <w:t>采购标的名称（</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F7B3B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A9BE7C">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04E785">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1AFAF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C3614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197"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4A176587">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14:paraId="1EBD3826">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3AD533">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E9AF48">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14:paraId="01B2D54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14:paraId="316A884A">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A2C787">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r>
      <w:tr w14:paraId="5E2C6A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D40812">
            <w:pPr>
              <w:jc w:val="center"/>
              <w:rPr>
                <w:rFonts w:ascii="仿宋" w:hAnsi="仿宋" w:eastAsia="仿宋" w:cs="仿宋"/>
                <w:sz w:val="18"/>
                <w:szCs w:val="18"/>
              </w:rPr>
            </w:pPr>
            <w:r>
              <w:rPr>
                <w:rFonts w:hint="eastAsia" w:ascii="仿宋" w:hAnsi="仿宋" w:eastAsia="仿宋" w:cs="仿宋"/>
                <w:sz w:val="18"/>
                <w:szCs w:val="18"/>
              </w:rPr>
              <w:t>1</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0C3C93">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3173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793B91">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C240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84005A6">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887EA6">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B8345FA">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E4CFE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91CB46">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F730586">
            <w:pPr>
              <w:jc w:val="center"/>
              <w:rPr>
                <w:rFonts w:ascii="仿宋" w:hAnsi="仿宋" w:eastAsia="仿宋" w:cs="仿宋"/>
                <w:sz w:val="18"/>
                <w:szCs w:val="18"/>
              </w:rPr>
            </w:pPr>
          </w:p>
        </w:tc>
      </w:tr>
      <w:tr w14:paraId="513A48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6DCA801">
            <w:pPr>
              <w:jc w:val="center"/>
              <w:rPr>
                <w:rFonts w:ascii="仿宋" w:hAnsi="仿宋" w:eastAsia="仿宋" w:cs="仿宋"/>
                <w:sz w:val="18"/>
                <w:szCs w:val="18"/>
              </w:rPr>
            </w:pPr>
            <w:r>
              <w:rPr>
                <w:rFonts w:hint="eastAsia" w:ascii="仿宋" w:hAnsi="仿宋" w:eastAsia="仿宋" w:cs="仿宋"/>
                <w:sz w:val="18"/>
                <w:szCs w:val="18"/>
              </w:rPr>
              <w:t>2</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1169CAB0">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21CD58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A0354A">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FC794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A63825">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D56864">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02B6F21">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9610A9">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EBEB64C">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1B7E0A7">
            <w:pPr>
              <w:jc w:val="center"/>
              <w:rPr>
                <w:rFonts w:ascii="仿宋" w:hAnsi="仿宋" w:eastAsia="仿宋" w:cs="仿宋"/>
                <w:sz w:val="18"/>
                <w:szCs w:val="18"/>
              </w:rPr>
            </w:pPr>
          </w:p>
        </w:tc>
      </w:tr>
      <w:tr w14:paraId="293CA3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AF606D">
            <w:pPr>
              <w:jc w:val="center"/>
              <w:rPr>
                <w:rFonts w:ascii="仿宋" w:hAnsi="仿宋" w:eastAsia="仿宋" w:cs="仿宋"/>
                <w:sz w:val="18"/>
                <w:szCs w:val="18"/>
              </w:rPr>
            </w:pPr>
            <w:r>
              <w:rPr>
                <w:rFonts w:hint="eastAsia" w:ascii="仿宋" w:hAnsi="仿宋" w:eastAsia="仿宋" w:cs="仿宋"/>
                <w:sz w:val="18"/>
                <w:szCs w:val="18"/>
              </w:rPr>
              <w:t>···</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2F23DB41">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86B86C2">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1BE8A68">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A767E6">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833352">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634E2E1">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7588AE49">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F09B5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D2306D">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53E6C49">
            <w:pPr>
              <w:jc w:val="center"/>
              <w:rPr>
                <w:rFonts w:ascii="仿宋" w:hAnsi="仿宋" w:eastAsia="仿宋" w:cs="仿宋"/>
                <w:sz w:val="18"/>
                <w:szCs w:val="18"/>
              </w:rPr>
            </w:pPr>
          </w:p>
        </w:tc>
      </w:tr>
      <w:tr w14:paraId="22C0BB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40F08C8">
            <w:pPr>
              <w:jc w:val="center"/>
              <w:rPr>
                <w:rFonts w:ascii="仿宋" w:hAnsi="仿宋" w:eastAsia="仿宋" w:cs="仿宋"/>
                <w:sz w:val="18"/>
                <w:szCs w:val="18"/>
              </w:rPr>
            </w:pP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21C398">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D722B6">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D5BEEE3">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45FBB5">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54C3C3">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A7D290D">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4268F9BB">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AF0C6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BC91E1">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954BF9B">
            <w:pPr>
              <w:jc w:val="center"/>
              <w:rPr>
                <w:rFonts w:ascii="仿宋" w:hAnsi="仿宋" w:eastAsia="仿宋" w:cs="仿宋"/>
                <w:sz w:val="18"/>
                <w:szCs w:val="18"/>
              </w:rPr>
            </w:pPr>
          </w:p>
        </w:tc>
      </w:tr>
    </w:tbl>
    <w:p w14:paraId="7F81F6BD">
      <w:pPr>
        <w:rPr>
          <w:lang w:val="zh-TW"/>
        </w:rPr>
      </w:pPr>
    </w:p>
    <w:p w14:paraId="74314402">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30002"/>
      <w:bookmarkStart w:id="90" w:name="_Toc14685"/>
      <w:bookmarkStart w:id="91" w:name="_Toc29032"/>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5"/>
      <w:bookmarkEnd w:id="86"/>
      <w:bookmarkEnd w:id="87"/>
      <w:bookmarkEnd w:id="89"/>
      <w:bookmarkEnd w:id="90"/>
      <w:bookmarkEnd w:id="91"/>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2" w:name="_Toc20691"/>
      <w:bookmarkStart w:id="93"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85324E3">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599C3B35">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5559F87C">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066DD4A9">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38F58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27FDFC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7D8A90C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杨正林</w:t>
            </w:r>
          </w:p>
          <w:p w14:paraId="6D9F8149">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任老师</w:t>
            </w:r>
          </w:p>
          <w:p w14:paraId="60E57067">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3216</w:t>
            </w:r>
          </w:p>
          <w:p w14:paraId="4D6B1A0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16004A6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41A07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270F78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0326800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5512D35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4C97560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46C1435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A93ADF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7C1263C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42EFA9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01300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234AB44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B3B361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2E3F0168">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79712D3">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04B831B">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7B1862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44F816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4B3B42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280299A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545F0B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3CCB8D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08226AA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48D7F30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5094D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58E574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722B0BE3">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17B4DAA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6F46EBB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57A5A3F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6DB752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6F728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EBCAD2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EE36B4F">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CECF4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F14B2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56E91F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644CEC9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32579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478BD64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54BA74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0834537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311407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335367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CEAD0D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68E26BE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B3896C1">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7526EC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2D86D5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6DB909F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639379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076F9F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67AE13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484D1F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2B5E7B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6B185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6DC49B5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34ED74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501AB6A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429DA25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8B98B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7AB6800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6F23B5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66FDD67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4C7D5B7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27E1E8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48BD7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42D771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B4F14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2F4C47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6DE0974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785FC3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0C24159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3B4DFB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22F6E5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52C210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05A446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41FF94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7F0DEC3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9CE949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8C81F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C893C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5453FE9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83182A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533F1F4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C2C0236">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6F81693">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34DE3F5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4B4B8E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61189F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0577EA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19244E7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5D61A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0EDBDE0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37C4B1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373E89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150186B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2489275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0B675B8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33AAB7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8F2E1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21457EA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73071E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40C5A6BF">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年</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月</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56DE9471">
      <w:pPr>
        <w:rPr>
          <w:rFonts w:ascii="Times New Roman" w:hAnsi="Times New Roman" w:cs="Times New Roman"/>
          <w:color w:val="auto"/>
        </w:rPr>
      </w:pPr>
      <w:r>
        <w:rPr>
          <w:rFonts w:ascii="Times New Roman" w:hAnsi="Times New Roman" w:cs="Times New Roman"/>
          <w:color w:val="auto"/>
        </w:rPr>
        <w:t>---------------------------------------------------------------以下无正文-----------------------------------------------------------</w:t>
      </w:r>
    </w:p>
    <w:p w14:paraId="1E6D4F02">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5</w:t>
      </w:r>
      <w:r>
        <w:rPr>
          <w:rFonts w:ascii="Times New Roman" w:hAnsi="Times New Roman" w:eastAsia="宋体" w:cs="Times New Roman"/>
          <w:color w:val="auto"/>
        </w:rPr>
        <w:t>年    月    日</w:t>
      </w:r>
    </w:p>
    <w:p w14:paraId="3A7D04B2">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42A96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6FD04F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31F0FBB9">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029406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B96929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3243F0C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2F6AD85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94545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02A2995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981B6A8">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05D32AF9">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3DA6F909">
      <w:pPr>
        <w:rPr>
          <w:rFonts w:ascii="Times New Roman" w:hAnsi="Times New Roman" w:cs="Times New Roman"/>
          <w:b/>
          <w:bCs/>
          <w:color w:val="auto"/>
        </w:rPr>
      </w:pPr>
    </w:p>
    <w:tbl>
      <w:tblPr>
        <w:tblStyle w:val="19"/>
        <w:tblW w:w="501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9"/>
        <w:gridCol w:w="945"/>
        <w:gridCol w:w="946"/>
        <w:gridCol w:w="946"/>
        <w:gridCol w:w="946"/>
        <w:gridCol w:w="946"/>
        <w:gridCol w:w="946"/>
        <w:gridCol w:w="946"/>
        <w:gridCol w:w="946"/>
        <w:gridCol w:w="946"/>
        <w:gridCol w:w="946"/>
        <w:gridCol w:w="956"/>
      </w:tblGrid>
      <w:tr w14:paraId="01B31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24D1BA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66B7A17F">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45" w:type="dxa"/>
            <w:vAlign w:val="center"/>
          </w:tcPr>
          <w:p w14:paraId="77E6B7B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3E763E17">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2D7F9458">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7AC45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7B27BBF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349AAB3B">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318E111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E67911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182E1AC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2BB9E6C5">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6253704D">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3B833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5A79B33">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5D2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3DD36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C1C59A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8B8CE7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489E6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1BF1C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95AC62D">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356EB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1AB9F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B5DD35C">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7DD1242C">
            <w:pPr>
              <w:widowControl/>
              <w:spacing w:line="240" w:lineRule="exact"/>
              <w:contextualSpacing/>
              <w:jc w:val="center"/>
              <w:rPr>
                <w:rFonts w:ascii="Times New Roman" w:hAnsi="Times New Roman" w:eastAsia="宋体" w:cs="Times New Roman"/>
                <w:bCs/>
                <w:color w:val="auto"/>
                <w:kern w:val="0"/>
                <w:sz w:val="18"/>
                <w:szCs w:val="18"/>
              </w:rPr>
            </w:pPr>
          </w:p>
        </w:tc>
      </w:tr>
      <w:tr w14:paraId="18BE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4E81B798">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00237AB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2E76FD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2110BC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8D86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E8179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3C258E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E216C0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FA7E1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1041BB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5F62D97">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370992BD">
            <w:pPr>
              <w:widowControl/>
              <w:spacing w:line="240" w:lineRule="exact"/>
              <w:contextualSpacing/>
              <w:jc w:val="center"/>
              <w:rPr>
                <w:rFonts w:ascii="Times New Roman" w:hAnsi="Times New Roman" w:eastAsia="宋体" w:cs="Times New Roman"/>
                <w:bCs/>
                <w:color w:val="auto"/>
                <w:kern w:val="0"/>
                <w:sz w:val="18"/>
                <w:szCs w:val="18"/>
              </w:rPr>
            </w:pPr>
          </w:p>
        </w:tc>
      </w:tr>
      <w:tr w14:paraId="36BFE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E7D9971">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2AF823F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B92BA7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FF1BBE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B556C8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AA2C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817819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D084E6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41878C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CE36">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084AA6EF">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ascii="Times New Roman" w:hAnsi="Times New Roman" w:eastAsia="宋体"/>
                <w:color w:val="auto"/>
                <w:szCs w:val="21"/>
                <w:lang w:bidi="ar"/>
              </w:rPr>
              <w:t>XXX</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ascii="Times New Roman" w:hAnsi="Times New Roman" w:eastAsia="宋体"/>
                <w:color w:val="auto"/>
                <w:szCs w:val="21"/>
                <w:lang w:bidi="ar"/>
              </w:rPr>
              <w:t>XXX</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272"/>
        <w:gridCol w:w="4365"/>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ascii="Times New Roman" w:hAnsi="Times New Roman" w:eastAsia="宋体" w:cs="Times New Roman"/>
                <w:bCs/>
                <w:color w:val="auto"/>
                <w:szCs w:val="21"/>
              </w:rPr>
              <w:t>XXX</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ascii="Times New Roman" w:hAnsi="Times New Roman" w:eastAsia="宋体" w:cs="Times New Roman"/>
                <w:bCs/>
                <w:color w:val="auto"/>
                <w:szCs w:val="21"/>
              </w:rPr>
              <w:t>XXX</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cs="Times New Roman"/>
                <w:b/>
                <w:color w:val="auto"/>
                <w:lang w:eastAsia="zh-CN"/>
              </w:rPr>
              <w:t>法定代表人（签字）：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5</w:t>
      </w:r>
      <w:r>
        <w:rPr>
          <w:rFonts w:ascii="Times New Roman" w:hAnsi="Times New Roman" w:eastAsia="宋体" w:cs="Times New Roman"/>
          <w:color w:val="auto"/>
          <w:szCs w:val="21"/>
        </w:rPr>
        <w:t>年  月    日</w:t>
      </w:r>
    </w:p>
    <w:p w14:paraId="76B94383">
      <w:pPr>
        <w:ind w:firstLine="3150" w:firstLineChars="1500"/>
        <w:jc w:val="right"/>
        <w:rPr>
          <w:rFonts w:ascii="Times New Roman" w:hAnsi="Times New Roman" w:eastAsia="宋体" w:cs="Times New Roman"/>
          <w:color w:val="auto"/>
        </w:rPr>
      </w:pPr>
    </w:p>
    <w:p w14:paraId="038F9755"/>
    <w:p w14:paraId="05DE3693">
      <w:pPr>
        <w:jc w:val="both"/>
        <w:rPr>
          <w:rFonts w:ascii="Times New Roman" w:hAnsi="Times New Roman" w:eastAsia="宋体" w:cs="Times New Roman"/>
          <w:color w:val="auto"/>
          <w:szCs w:val="21"/>
        </w:rPr>
      </w:pPr>
    </w:p>
    <w:p w14:paraId="2D1FDAE4">
      <w:pPr>
        <w:pStyle w:val="24"/>
        <w:rPr>
          <w:rFonts w:ascii="Times New Roman" w:hAnsi="Times New Roman"/>
        </w:rPr>
      </w:pPr>
    </w:p>
    <w:sectPr>
      <w:headerReference r:id="rId7" w:type="default"/>
      <w:footerReference r:id="rId8"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8F96C8B1-A2D6-4C7C-954B-71D4993D6BD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681734A0-13BA-4C95-91C3-1EDB3E74418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B442EEAA-F52A-4E73-BB46-C558F0513C1A}"/>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D8A15083-B3A0-4320-A99C-ED2AA163BABE}"/>
  </w:font>
  <w:font w:name="方正小标宋_GBK">
    <w:panose1 w:val="02000000000000000000"/>
    <w:charset w:val="86"/>
    <w:family w:val="script"/>
    <w:pitch w:val="default"/>
    <w:sig w:usb0="A00002BF" w:usb1="38CF7CFA" w:usb2="00082016" w:usb3="00000000" w:csb0="00040001" w:csb1="00000000"/>
    <w:embedRegular r:id="rId5" w:fontKey="{D03A2274-EFC7-4BE7-B838-BDDD7812B16B}"/>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2"/>
  </w:num>
  <w:num w:numId="5">
    <w:abstractNumId w:val="7"/>
  </w:num>
  <w:num w:numId="6">
    <w:abstractNumId w:val="11"/>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wN2Y2OGMzYzMwYjQxYTg0MWIzZjE5Y2M1NmM2MDI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58C78B0"/>
    <w:rsid w:val="05AC1BE6"/>
    <w:rsid w:val="05E13064"/>
    <w:rsid w:val="078A573C"/>
    <w:rsid w:val="08AF5C17"/>
    <w:rsid w:val="093A3733"/>
    <w:rsid w:val="0976336C"/>
    <w:rsid w:val="0AD9041A"/>
    <w:rsid w:val="0B4508AE"/>
    <w:rsid w:val="0C716256"/>
    <w:rsid w:val="0CF161C9"/>
    <w:rsid w:val="0E0B7FF0"/>
    <w:rsid w:val="0E1153C6"/>
    <w:rsid w:val="0E9E41E7"/>
    <w:rsid w:val="117A5014"/>
    <w:rsid w:val="126D6DF3"/>
    <w:rsid w:val="127F05A0"/>
    <w:rsid w:val="136D78F8"/>
    <w:rsid w:val="15CC4977"/>
    <w:rsid w:val="162A4F7D"/>
    <w:rsid w:val="16A82A66"/>
    <w:rsid w:val="193E7F92"/>
    <w:rsid w:val="1994787E"/>
    <w:rsid w:val="1B101769"/>
    <w:rsid w:val="1B1D5648"/>
    <w:rsid w:val="1BB06997"/>
    <w:rsid w:val="1D2C7983"/>
    <w:rsid w:val="1DD000AF"/>
    <w:rsid w:val="1E09745A"/>
    <w:rsid w:val="2331574F"/>
    <w:rsid w:val="23D4489F"/>
    <w:rsid w:val="262001B9"/>
    <w:rsid w:val="27B87AF9"/>
    <w:rsid w:val="27E80EA9"/>
    <w:rsid w:val="280414A1"/>
    <w:rsid w:val="28570368"/>
    <w:rsid w:val="29C5318E"/>
    <w:rsid w:val="2B1B11BE"/>
    <w:rsid w:val="2B502F98"/>
    <w:rsid w:val="2BB86A0D"/>
    <w:rsid w:val="2C9A0A9E"/>
    <w:rsid w:val="2CAB62FD"/>
    <w:rsid w:val="2D947006"/>
    <w:rsid w:val="2DA70D65"/>
    <w:rsid w:val="32425283"/>
    <w:rsid w:val="326E6078"/>
    <w:rsid w:val="3427766B"/>
    <w:rsid w:val="343706EB"/>
    <w:rsid w:val="351A08D0"/>
    <w:rsid w:val="3528784D"/>
    <w:rsid w:val="36334CE5"/>
    <w:rsid w:val="3A551407"/>
    <w:rsid w:val="3B033C36"/>
    <w:rsid w:val="3B295232"/>
    <w:rsid w:val="3CB274A9"/>
    <w:rsid w:val="3E5D4E8E"/>
    <w:rsid w:val="3FE25336"/>
    <w:rsid w:val="41A84251"/>
    <w:rsid w:val="42075FF8"/>
    <w:rsid w:val="42842020"/>
    <w:rsid w:val="446C43E1"/>
    <w:rsid w:val="44A24CF9"/>
    <w:rsid w:val="468567BB"/>
    <w:rsid w:val="4782487D"/>
    <w:rsid w:val="48101921"/>
    <w:rsid w:val="490A7FF6"/>
    <w:rsid w:val="4982492B"/>
    <w:rsid w:val="49B47B4A"/>
    <w:rsid w:val="4B155FBE"/>
    <w:rsid w:val="4B31068E"/>
    <w:rsid w:val="4BA55220"/>
    <w:rsid w:val="4BAD0151"/>
    <w:rsid w:val="4C8F75A2"/>
    <w:rsid w:val="4DAD4403"/>
    <w:rsid w:val="4E8C008E"/>
    <w:rsid w:val="4FEF758C"/>
    <w:rsid w:val="50771A9C"/>
    <w:rsid w:val="51C47F6D"/>
    <w:rsid w:val="51E3391E"/>
    <w:rsid w:val="51FE2459"/>
    <w:rsid w:val="52684209"/>
    <w:rsid w:val="5455382C"/>
    <w:rsid w:val="55255BBE"/>
    <w:rsid w:val="56262642"/>
    <w:rsid w:val="58006CED"/>
    <w:rsid w:val="59204A53"/>
    <w:rsid w:val="5980777C"/>
    <w:rsid w:val="5BFC22F5"/>
    <w:rsid w:val="5D0A3490"/>
    <w:rsid w:val="5D7E0D39"/>
    <w:rsid w:val="5E9D3F29"/>
    <w:rsid w:val="5FD25818"/>
    <w:rsid w:val="60384CD1"/>
    <w:rsid w:val="60655808"/>
    <w:rsid w:val="63A9427A"/>
    <w:rsid w:val="63AF1335"/>
    <w:rsid w:val="63D462B1"/>
    <w:rsid w:val="641A3596"/>
    <w:rsid w:val="64D96647"/>
    <w:rsid w:val="655B51E5"/>
    <w:rsid w:val="65831215"/>
    <w:rsid w:val="65E40ADA"/>
    <w:rsid w:val="65F00167"/>
    <w:rsid w:val="66330B86"/>
    <w:rsid w:val="66E22203"/>
    <w:rsid w:val="68B812C9"/>
    <w:rsid w:val="69D50CF4"/>
    <w:rsid w:val="6AE25457"/>
    <w:rsid w:val="6B056872"/>
    <w:rsid w:val="6C487AFD"/>
    <w:rsid w:val="6CB24363"/>
    <w:rsid w:val="6CEF5734"/>
    <w:rsid w:val="6DB957D2"/>
    <w:rsid w:val="6EA93466"/>
    <w:rsid w:val="6FCF0795"/>
    <w:rsid w:val="71381023"/>
    <w:rsid w:val="72C06611"/>
    <w:rsid w:val="73714961"/>
    <w:rsid w:val="754D1D92"/>
    <w:rsid w:val="758350A9"/>
    <w:rsid w:val="7B560FD7"/>
    <w:rsid w:val="7B5F74F8"/>
    <w:rsid w:val="7B690630"/>
    <w:rsid w:val="7C5123F4"/>
    <w:rsid w:val="7D040AB6"/>
    <w:rsid w:val="7D4119E6"/>
    <w:rsid w:val="7D9C4E5D"/>
    <w:rsid w:val="7DAC4C0F"/>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32</Pages>
  <Words>1195</Words>
  <Characters>1283</Characters>
  <Lines>64</Lines>
  <Paragraphs>18</Paragraphs>
  <TotalTime>0</TotalTime>
  <ScaleCrop>false</ScaleCrop>
  <LinksUpToDate>false</LinksUpToDate>
  <CharactersWithSpaces>1367</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西米w</cp:lastModifiedBy>
  <dcterms:modified xsi:type="dcterms:W3CDTF">2025-11-10T03:43:06Z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934EF6A1E4AC4AC2BFFF9401D1C51CED_13</vt:lpwstr>
  </property>
  <property fmtid="{D5CDD505-2E9C-101B-9397-08002B2CF9AE}" pid="4" name="KSOTemplateDocerSaveRecord">
    <vt:lpwstr>eyJoZGlkIjoiYzE5NTJiZjdlZTY1NzQzMjk2Njg0MGI4ZWI2ZTM1MjgiLCJ1c2VySWQiOiI4NDg2NDU3MDYifQ==</vt:lpwstr>
  </property>
</Properties>
</file>