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四川省人民医院一次性呼吸/麻醉管路组及附件采购项目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1907"/>
      <w:bookmarkStart w:id="2" w:name="_Toc471310326"/>
      <w:bookmarkStart w:id="3" w:name="_Toc21919"/>
      <w:bookmarkStart w:id="4" w:name="_Toc6283240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一次性呼吸/麻醉管路组及附件</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CGZX-YXZ20261415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bookmarkStart w:id="91" w:name="_GoBack"/>
      <w:bookmarkEnd w:id="91"/>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458"/>
        <w:gridCol w:w="1553"/>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458"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553"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一次性呼吸/麻醉管路组及附件     </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恺得医材科技股份有限公司杨梅厂</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国械注许20182080058</w:t>
            </w:r>
          </w:p>
        </w:tc>
        <w:tc>
          <w:tcPr>
            <w:tcW w:w="1458"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G-316002-01</w:t>
            </w:r>
          </w:p>
        </w:tc>
        <w:tc>
          <w:tcPr>
            <w:tcW w:w="1553"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S112612</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7" w:type="dxa"/>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20套</w:t>
            </w:r>
          </w:p>
        </w:tc>
      </w:tr>
    </w:tbl>
    <w:p w14:paraId="0F4881A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24123"/>
      <w:bookmarkStart w:id="35" w:name="_Toc17905"/>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989"/>
      <w:bookmarkStart w:id="39" w:name="_Toc2752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6482"/>
      <w:bookmarkStart w:id="47" w:name="_Toc21519"/>
      <w:bookmarkStart w:id="48" w:name="_Toc14829"/>
      <w:bookmarkStart w:id="49" w:name="_Toc1602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0971"/>
      <w:bookmarkStart w:id="53" w:name="_Toc22676"/>
      <w:bookmarkStart w:id="54" w:name="_Toc31838"/>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1351"/>
      <w:bookmarkStart w:id="66" w:name="_Toc25638"/>
      <w:bookmarkStart w:id="67" w:name="_Toc15526"/>
      <w:bookmarkStart w:id="68" w:name="_Toc12015"/>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16435"/>
      <w:bookmarkStart w:id="73" w:name="_Toc1074"/>
      <w:bookmarkStart w:id="74" w:name="_Toc2041"/>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26839"/>
      <w:bookmarkStart w:id="78" w:name="_Toc21082"/>
      <w:bookmarkStart w:id="79" w:name="_Toc28634"/>
      <w:bookmarkStart w:id="80" w:name="_Toc31686"/>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508A278-B4F0-4C04-A8E6-C66A16416EF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E836457-DCF5-4751-98DD-763EBE5CA10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EEAB09E-6883-4E2F-8CB3-2A16C63CEA9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53C1225-5259-4E9F-AF3F-B4A5C7C7BEC9}"/>
  </w:font>
  <w:font w:name="方正小标宋_GBK">
    <w:panose1 w:val="02000000000000000000"/>
    <w:charset w:val="86"/>
    <w:family w:val="script"/>
    <w:pitch w:val="default"/>
    <w:sig w:usb0="A00002BF" w:usb1="38CF7CFA" w:usb2="00082016" w:usb3="00000000" w:csb0="00040001" w:csb1="00000000"/>
    <w:embedRegular r:id="rId5" w:fontKey="{3CBED8B7-CAA4-43D1-8CE6-796E9E66721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81798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10</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2026-10-10T01:30:21Z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