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F5A00">
      <w:pPr>
        <w:rPr>
          <w:rFonts w:hint="default" w:ascii="Times New Roman" w:hAnsi="Times New Roman" w:eastAsia="宋体" w:cs="Times New Roman"/>
          <w:color w:val="auto"/>
          <w:highlight w:val="none"/>
        </w:rPr>
      </w:pPr>
    </w:p>
    <w:p w14:paraId="7EFE7122">
      <w:pPr>
        <w:bidi w:val="0"/>
        <w:jc w:val="center"/>
        <w:rPr>
          <w:rFonts w:hint="eastAsia" w:ascii="黑体" w:hAnsi="黑体" w:eastAsia="黑体" w:cs="黑体"/>
          <w:b w:val="0"/>
          <w:bCs/>
          <w:color w:val="auto"/>
          <w:spacing w:val="24"/>
          <w:sz w:val="56"/>
          <w:szCs w:val="56"/>
          <w:highlight w:val="none"/>
          <w:u w:val="none" w:color="auto"/>
          <w:lang w:val="en-US" w:eastAsia="zh-CN"/>
        </w:rPr>
      </w:pPr>
      <w:r>
        <w:rPr>
          <w:rFonts w:hint="eastAsia" w:ascii="黑体" w:hAnsi="黑体" w:eastAsia="黑体" w:cs="黑体"/>
          <w:b w:val="0"/>
          <w:bCs/>
          <w:color w:val="auto"/>
          <w:spacing w:val="24"/>
          <w:sz w:val="56"/>
          <w:szCs w:val="56"/>
          <w:highlight w:val="none"/>
          <w:u w:val="none" w:color="auto"/>
          <w:lang w:val="en-US" w:eastAsia="zh-CN"/>
        </w:rPr>
        <w:t>四川省人民医院火罐等一批产品（生产厂家：石家庄大桥医疗器械有限公司）采购项目</w:t>
      </w:r>
    </w:p>
    <w:p w14:paraId="5C22DB1D">
      <w:pPr>
        <w:bidi w:val="0"/>
        <w:jc w:val="center"/>
        <w:rPr>
          <w:rFonts w:hint="eastAsia" w:ascii="黑体" w:hAnsi="黑体" w:eastAsia="黑体" w:cs="黑体"/>
          <w:b w:val="0"/>
          <w:bCs/>
          <w:color w:val="auto"/>
          <w:spacing w:val="24"/>
          <w:sz w:val="56"/>
          <w:szCs w:val="56"/>
          <w:highlight w:val="none"/>
          <w:u w:val="none" w:color="auto"/>
          <w:lang w:val="en-US" w:eastAsia="zh-CN"/>
        </w:rPr>
      </w:pPr>
    </w:p>
    <w:p w14:paraId="364E7FB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询</w:t>
      </w:r>
    </w:p>
    <w:p w14:paraId="72795C2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比</w:t>
      </w:r>
    </w:p>
    <w:p w14:paraId="7CE8019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价</w:t>
      </w:r>
    </w:p>
    <w:p w14:paraId="720B139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14:paraId="32DD648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14:paraId="0C42F56B">
      <w:pPr>
        <w:rPr>
          <w:rFonts w:hint="eastAsia" w:ascii="黑体" w:hAnsi="黑体" w:eastAsia="黑体" w:cs="黑体"/>
          <w:color w:val="auto"/>
          <w:highlight w:val="none"/>
        </w:rPr>
      </w:pPr>
    </w:p>
    <w:p w14:paraId="6AE5E527">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14:paraId="61010CA8">
      <w:pPr>
        <w:spacing w:line="440" w:lineRule="exact"/>
        <w:jc w:val="center"/>
        <w:rPr>
          <w:rFonts w:hint="eastAsia" w:ascii="黑体" w:hAnsi="黑体" w:eastAsia="黑体" w:cs="黑体"/>
          <w:b/>
          <w:color w:val="auto"/>
          <w:sz w:val="36"/>
          <w:szCs w:val="36"/>
          <w:highlight w:val="none"/>
        </w:rPr>
      </w:pPr>
    </w:p>
    <w:p w14:paraId="0DE2F243">
      <w:pPr>
        <w:spacing w:line="440" w:lineRule="exact"/>
        <w:jc w:val="center"/>
        <w:rPr>
          <w:rFonts w:ascii="Times New Roman" w:hAnsi="Times New Roman" w:eastAsia="仿宋" w:cs="Times New Roman"/>
          <w:b/>
          <w:color w:val="auto"/>
          <w:sz w:val="36"/>
          <w:szCs w:val="36"/>
          <w:highlight w:val="none"/>
          <w:lang w:val="zh-CN"/>
        </w:rPr>
        <w:sectPr>
          <w:headerReference r:id="rId4" w:type="first"/>
          <w:footerReference r:id="rId6" w:type="first"/>
          <w:headerReference r:id="rId3" w:type="default"/>
          <w:footerReference r:id="rId5"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default" w:ascii="Times New Roman" w:hAnsi="Times New Roman" w:eastAsia="宋体" w:cs="Times New Roman"/>
          <w:color w:val="auto"/>
          <w:kern w:val="2"/>
          <w:sz w:val="21"/>
          <w:szCs w:val="32"/>
          <w:highlight w:val="none"/>
          <w:u w:color="000000"/>
          <w:lang w:val="en-US" w:eastAsia="zh-CN" w:bidi="ar-SA"/>
        </w:rPr>
      </w:sdtEndPr>
      <w:sdtContent>
        <w:p w14:paraId="2BFF4D3C">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14:paraId="137AA1A7">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_Toc17399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_Toc17399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1EA5EA8E">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_Toc16022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highlight w:val="none"/>
              <w:lang w:val="zh-TW" w:eastAsia="zh-CN"/>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_Toc16022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29B669AC">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_Toc29218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_Toc29218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708EE0EB">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_Toc24118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_Toc24118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072989D4">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_Toc29437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二、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_Toc29437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43D6241D">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_Toc8720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val="zh-TW"/>
            </w:rPr>
            <w:t xml:space="preserve">第四章 </w:t>
          </w:r>
          <w:r>
            <w:rPr>
              <w:rFonts w:hint="eastAsia" w:ascii="仿宋" w:hAnsi="仿宋" w:eastAsia="仿宋" w:cs="仿宋"/>
              <w:bCs/>
              <w:sz w:val="24"/>
              <w:szCs w:val="24"/>
              <w:highlight w:val="none"/>
              <w:lang w:val="zh-TW" w:eastAsia="zh-CN"/>
            </w:rPr>
            <w:t>报价文件</w:t>
          </w:r>
          <w:r>
            <w:rPr>
              <w:rFonts w:hint="eastAsia" w:ascii="仿宋" w:hAnsi="仿宋" w:eastAsia="仿宋" w:cs="仿宋"/>
              <w:sz w:val="24"/>
              <w:szCs w:val="24"/>
            </w:rPr>
            <w:tab/>
          </w:r>
          <w:bookmarkStart w:id="35" w:name="_GoBack"/>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_Toc8720 \h </w:instrText>
          </w:r>
          <w:r>
            <w:rPr>
              <w:rFonts w:hint="eastAsia" w:ascii="仿宋" w:hAnsi="仿宋" w:eastAsia="仿宋" w:cs="仿宋"/>
              <w:sz w:val="24"/>
              <w:szCs w:val="24"/>
            </w:rPr>
            <w:fldChar w:fldCharType="separate"/>
          </w:r>
          <w:r>
            <w:rPr>
              <w:rFonts w:hint="eastAsia" w:ascii="仿宋" w:hAnsi="仿宋" w:eastAsia="仿宋" w:cs="仿宋"/>
              <w:sz w:val="24"/>
              <w:szCs w:val="24"/>
            </w:rPr>
            <w:t>12</w:t>
          </w:r>
          <w:r>
            <w:rPr>
              <w:rFonts w:hint="eastAsia" w:ascii="仿宋" w:hAnsi="仿宋" w:eastAsia="仿宋" w:cs="仿宋"/>
              <w:sz w:val="24"/>
              <w:szCs w:val="24"/>
            </w:rPr>
            <w:fldChar w:fldCharType="end"/>
          </w:r>
          <w:bookmarkEnd w:id="35"/>
          <w:r>
            <w:rPr>
              <w:rFonts w:hint="eastAsia" w:ascii="仿宋" w:hAnsi="仿宋" w:eastAsia="仿宋" w:cs="仿宋"/>
              <w:color w:val="auto"/>
              <w:sz w:val="24"/>
              <w:szCs w:val="24"/>
              <w:highlight w:val="none"/>
            </w:rPr>
            <w:fldChar w:fldCharType="end"/>
          </w:r>
        </w:p>
        <w:p w14:paraId="34461A4E">
          <w:pPr>
            <w:pStyle w:val="10"/>
            <w:tabs>
              <w:tab w:val="right" w:leader="dot" w:pos="8294"/>
            </w:tabs>
            <w:spacing w:line="360" w:lineRule="auto"/>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_Toc9046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highlight w:val="none"/>
              <w:lang w:val="zh-TW" w:eastAsia="zh-TW"/>
            </w:rPr>
            <w:t>合同</w:t>
          </w:r>
          <w:r>
            <w:rPr>
              <w:rFonts w:hint="eastAsia" w:ascii="仿宋" w:hAnsi="仿宋" w:eastAsia="仿宋" w:cs="仿宋"/>
              <w:bCs/>
              <w:sz w:val="24"/>
              <w:szCs w:val="24"/>
              <w:highlight w:val="none"/>
              <w:lang w:val="zh-TW"/>
            </w:rPr>
            <w:t>（协议）</w:t>
          </w:r>
          <w:r>
            <w:rPr>
              <w:rFonts w:hint="eastAsia" w:ascii="仿宋" w:hAnsi="仿宋" w:eastAsia="仿宋" w:cs="仿宋"/>
              <w:bCs/>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_Toc9046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038EF62C">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Cs w:val="24"/>
              <w:highlight w:val="none"/>
            </w:rPr>
            <w:fldChar w:fldCharType="end"/>
          </w:r>
        </w:p>
      </w:sdtContent>
    </w:sdt>
    <w:p w14:paraId="26E2765D">
      <w:pPr>
        <w:spacing w:line="360" w:lineRule="auto"/>
        <w:rPr>
          <w:rFonts w:hint="default" w:ascii="Times New Roman" w:hAnsi="Times New Roman" w:eastAsia="宋体" w:cs="Times New Roman"/>
          <w:color w:val="auto"/>
          <w:sz w:val="28"/>
          <w:szCs w:val="28"/>
          <w:highlight w:val="none"/>
        </w:rPr>
        <w:sectPr>
          <w:headerReference r:id="rId7" w:type="default"/>
          <w:footerReference r:id="rId8"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14:paraId="4AC0DBD3">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739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98D5F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041AF52F">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14:paraId="341C9795">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14:paraId="27972C7E">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14:paraId="2605A8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4AB43747">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14:paraId="3901CA32">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14:paraId="32F09EC7">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14:paraId="5EB593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469BBF34">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14:paraId="55F031D3">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73153887">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四川省人民医院火罐等一批产品（生产厂家：石家庄大桥医疗器械有限公司）采购项目</w:t>
            </w:r>
          </w:p>
        </w:tc>
      </w:tr>
      <w:tr w14:paraId="5FD01A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2A4A811">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62BA8EE7">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14:paraId="1F9CD8A3">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CGZX-YXZ20242158</w:t>
            </w:r>
          </w:p>
        </w:tc>
      </w:tr>
      <w:tr w14:paraId="60422E6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6802EE71">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0FEAAABA">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14:paraId="5C137B14">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14:paraId="7D8F765E">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14:paraId="79DF17C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BD681B7">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54782196">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14:paraId="2F9BEAE3">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14:paraId="04632C67">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14:paraId="72FC9FF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41D0572A">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606688F4">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14:paraId="06A3A838">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14:paraId="6B800A2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1D2F5B23">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14:paraId="2D25550A">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14:paraId="18A355B2">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14:paraId="7EFE83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71CDE6B7">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14:paraId="07B02122">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14:paraId="13EBFF71">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14:paraId="498DF46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791B7F3E">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14:paraId="79E3DFE6">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14:paraId="0DD2D453">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14:paraId="21E4BF4B">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14:paraId="7E507721">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14:paraId="6B1E9EAA">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14:paraId="6B90571A">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14:paraId="29629CE4">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14:paraId="060ABEDD">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14:paraId="07F16D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48F937EF">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65353E3B">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14:paraId="043412EF">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14:paraId="7B0AEA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097A77A2">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14:paraId="268C892F">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4045C0CF">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6DF36A5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059A843C">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14:paraId="19A928E5">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14:paraId="52FF8BEB">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19D5340A">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14:paraId="6CB9A97C">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2D5D63E3">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314B874F">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2698DA72">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777D741">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0F34EF15">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1C309B61">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14:paraId="69457734">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3B040D43">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3143D9BD">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024E91AB">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22AA602">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69D4CF5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3FCCD223">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66F487EE">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14:paraId="5A0F980B">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4809990B">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14EA653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14:paraId="2551E08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14:paraId="2B3DC855">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p w14:paraId="449342FA">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p>
        </w:tc>
      </w:tr>
      <w:tr w14:paraId="73E9E1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08EC3C74">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592CF6B4">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14:paraId="0F8E38A9">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3ABCBC92">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14:paraId="244D707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5B7AF62A">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14:paraId="0F6A17B5">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14:paraId="44AC4DF7">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14:paraId="5BB78A9A">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14:paraId="738F9979">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402E3879">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14:paraId="70FE777E">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14:paraId="355DE643">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14:paraId="45D46A3F">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14:paraId="5CFEABD3">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14:paraId="49CFE2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22AFD5FF">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14:paraId="169FCDCC">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30CE6D13">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14:paraId="7FA4B282">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14:paraId="1C38F8A2">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14:paraId="60D47B4C">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14:paraId="064F65E8">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14:paraId="3C3EAFA7">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14:paraId="15B70C79">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14:paraId="62E7AA44">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533933FB">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7744D6CD">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71690DBE">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5DCA8461">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0E954F48">
      <w:pPr>
        <w:rPr>
          <w:rStyle w:val="19"/>
          <w:rFonts w:hint="default" w:asciiTheme="majorEastAsia" w:hAnsiTheme="majorEastAsia" w:eastAsiaTheme="majorEastAsia"/>
          <w:b/>
          <w:bCs/>
          <w:color w:val="auto"/>
          <w:szCs w:val="32"/>
          <w:highlight w:val="none"/>
        </w:rPr>
      </w:pPr>
      <w:bookmarkStart w:id="2" w:name="第二章"/>
      <w:r>
        <w:rPr>
          <w:rFonts w:hint="eastAsia"/>
          <w:color w:val="auto"/>
          <w:highlight w:val="none"/>
          <w:lang w:val="en-US" w:eastAsia="zh-CN"/>
        </w:rPr>
        <w:t xml:space="preserve"> </w:t>
      </w:r>
    </w:p>
    <w:p w14:paraId="4BC0CE17">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14:paraId="160086AF">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3" w:name="_Toc16022"/>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5C7576F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051119F5">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14:paraId="36E87806">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14:paraId="53E6016C">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14:paraId="20806DF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21FE680F">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14:paraId="18D0A91B">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14:paraId="6D6DDCAD">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5BCB6FC2">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14:paraId="4731BB54">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14:paraId="396905C6">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62F94C25">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31D3B97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D6F7FF6">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14:paraId="5F155D5D">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14:paraId="195C7024">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14:paraId="66FA057D">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14:paraId="1761B79E">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14:paraId="30C8D32D">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14:paraId="33360D84">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14:paraId="415928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3A2FFBA2">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224F24DF">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14:paraId="4360E289">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14:paraId="48962D9F">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14:paraId="1822E0A2">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14:paraId="1875C2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BF0122F">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18AA83A6">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14:paraId="5B50D761">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2131842B">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14:paraId="042D593F">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14:paraId="58D9503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BCC37AE">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096DAA74">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14:paraId="46EFBABF">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14:paraId="647B9CB8">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14:paraId="19A33A6E">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14:paraId="1BDAFFA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B19C88">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667CA95B">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14:paraId="4418A1C6">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14:paraId="53FD22E3">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14:paraId="76864670">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3F1B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5F178BD6">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69ABB406">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14:paraId="1911EDDE">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38EECC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FC93020">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5BAD8388">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14:paraId="4C2E5B19">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14:paraId="2CFADDA6">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14:paraId="1565E3D9">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14:paraId="2A3FC3CB">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14:paraId="4218BADF">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14:paraId="319CB6AC">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14:paraId="1BFDB2AE">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14:paraId="18E17973">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14:paraId="5C9D91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7256BCC">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390BFAC0">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14:paraId="4FEFCEB5">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14:paraId="2F90DC6E">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14:paraId="6CF0F6FB">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14:paraId="04EB16ED">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14:paraId="562B5B80">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14:paraId="201CA73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B7F9643">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14:paraId="1472A770">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14:paraId="41391149">
            <w:pPr>
              <w:spacing w:line="360" w:lineRule="auto"/>
              <w:jc w:val="center"/>
              <w:rPr>
                <w:rFonts w:hint="eastAsia" w:ascii="仿宋" w:hAnsi="仿宋" w:eastAsia="仿宋" w:cs="仿宋"/>
                <w:color w:val="auto"/>
                <w:highlight w:val="none"/>
                <w:lang w:val="zh-TW" w:eastAsia="zh-TW"/>
              </w:rPr>
            </w:pPr>
          </w:p>
        </w:tc>
        <w:tc>
          <w:tcPr>
            <w:tcW w:w="6801" w:type="dxa"/>
            <w:vAlign w:val="center"/>
          </w:tcPr>
          <w:p w14:paraId="2323B888">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14:paraId="0A6F069B">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14:paraId="7527D1F8">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68358C8F">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14:paraId="64D0FCF7">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01A72443">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14:paraId="2FB9EAD4">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14:paraId="6773DFBB">
      <w:pPr>
        <w:rPr>
          <w:rStyle w:val="19"/>
          <w:rFonts w:hint="default" w:asciiTheme="majorEastAsia" w:hAnsiTheme="majorEastAsia" w:eastAsiaTheme="majorEastAsia"/>
          <w:b/>
          <w:bCs/>
          <w:color w:val="auto"/>
          <w:sz w:val="32"/>
          <w:szCs w:val="32"/>
          <w:highlight w:val="none"/>
          <w:u w:val="none" w:color="auto"/>
          <w:lang w:eastAsia="zh-TW"/>
        </w:rPr>
      </w:pPr>
      <w:bookmarkStart w:id="4"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14:paraId="66FF4C61">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5" w:name="_Toc29218"/>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5"/>
    </w:p>
    <w:bookmarkEnd w:id="4"/>
    <w:p w14:paraId="5C40FD1E">
      <w:pPr>
        <w:pStyle w:val="3"/>
        <w:bidi w:val="0"/>
        <w:rPr>
          <w:rFonts w:hint="default"/>
          <w:color w:val="auto"/>
          <w:sz w:val="24"/>
          <w:szCs w:val="24"/>
          <w:highlight w:val="none"/>
        </w:rPr>
      </w:pPr>
      <w:bookmarkStart w:id="6" w:name="_Toc24118"/>
      <w:r>
        <w:rPr>
          <w:rFonts w:hint="default"/>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7"/>
        <w:gridCol w:w="4014"/>
        <w:gridCol w:w="5433"/>
        <w:gridCol w:w="873"/>
      </w:tblGrid>
      <w:tr w14:paraId="5AA93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03AC96C0">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14:paraId="3E9FDA87">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14:paraId="44A43025">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14:paraId="7141AD34">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14:paraId="52636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1282C4D">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14:paraId="20ADC78A">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14:paraId="5E23C6A1">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14:paraId="33BA6270">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14:paraId="1734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02A5D7">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14:paraId="193C580B">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14:paraId="639DE58F">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14:paraId="3F7296AB">
            <w:pPr>
              <w:pStyle w:val="5"/>
              <w:rPr>
                <w:rFonts w:hint="default" w:ascii="Times New Roman" w:hAnsi="Times New Roman" w:eastAsia="宋体" w:cs="Times New Roman"/>
                <w:color w:val="auto"/>
                <w:highlight w:val="none"/>
              </w:rPr>
            </w:pPr>
          </w:p>
        </w:tc>
      </w:tr>
      <w:tr w14:paraId="37215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0E8E12B">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14:paraId="68EACCB6">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14:paraId="3324C253">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14:paraId="68D9A89F">
            <w:pPr>
              <w:pStyle w:val="5"/>
              <w:rPr>
                <w:rFonts w:hint="default" w:ascii="Times New Roman" w:hAnsi="Times New Roman" w:eastAsia="宋体" w:cs="Times New Roman"/>
                <w:color w:val="auto"/>
                <w:highlight w:val="none"/>
              </w:rPr>
            </w:pPr>
          </w:p>
        </w:tc>
      </w:tr>
      <w:tr w14:paraId="37901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3DEC17C">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14:paraId="4D1BD85D">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14:paraId="57B216C6">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14:paraId="4714F446">
            <w:pPr>
              <w:pStyle w:val="5"/>
              <w:rPr>
                <w:rFonts w:hint="default" w:ascii="Times New Roman" w:hAnsi="Times New Roman" w:eastAsia="宋体" w:cs="Times New Roman"/>
                <w:color w:val="auto"/>
                <w:highlight w:val="none"/>
              </w:rPr>
            </w:pPr>
          </w:p>
        </w:tc>
      </w:tr>
      <w:tr w14:paraId="1B43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59C32AA">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14:paraId="4203F785">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14:paraId="6574D02C">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14:paraId="0CACBE73">
            <w:pPr>
              <w:pStyle w:val="5"/>
              <w:rPr>
                <w:rFonts w:hint="default" w:ascii="Times New Roman" w:hAnsi="Times New Roman" w:eastAsia="宋体" w:cs="Times New Roman"/>
                <w:color w:val="auto"/>
                <w:highlight w:val="none"/>
              </w:rPr>
            </w:pPr>
          </w:p>
        </w:tc>
      </w:tr>
      <w:tr w14:paraId="4B0D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6F873329">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14:paraId="624F67C7">
            <w:pPr>
              <w:jc w:val="left"/>
              <w:rPr>
                <w:rFonts w:hint="eastAsia"/>
              </w:rPr>
            </w:pPr>
            <w:r>
              <w:rPr>
                <w:rFonts w:hint="eastAsia"/>
              </w:rPr>
              <w:t>投标企业、生产企业及本次投标涉及产品不得涉及以下情况：</w:t>
            </w:r>
          </w:p>
          <w:p w14:paraId="314A829F">
            <w:pPr>
              <w:jc w:val="left"/>
              <w:rPr>
                <w:rFonts w:hint="eastAsia"/>
              </w:rPr>
            </w:pPr>
            <w:r>
              <w:rPr>
                <w:rFonts w:hint="eastAsia"/>
              </w:rPr>
              <w:t>1.被列入失信被执行人、重大税收违法案件当事人名单、政府采购严重违法失信行为记录名单。</w:t>
            </w:r>
          </w:p>
          <w:p w14:paraId="2F8A2A4A">
            <w:pPr>
              <w:jc w:val="left"/>
              <w:rPr>
                <w:rFonts w:hint="default" w:ascii="Times New Roman" w:hAnsi="Times New Roman" w:eastAsia="宋体" w:cs="Times New Roman"/>
                <w:bCs/>
                <w:color w:val="auto"/>
                <w:highlight w:val="none"/>
              </w:rPr>
            </w:pPr>
            <w:r>
              <w:rPr>
                <w:rFonts w:hint="eastAsia"/>
              </w:rPr>
              <w:t>2.医药价格和招采信用评价为“中等”</w:t>
            </w:r>
            <w:r>
              <w:rPr>
                <w:rFonts w:hint="eastAsia" w:eastAsia="宋体"/>
                <w:lang w:eastAsia="zh-CN"/>
              </w:rPr>
              <w:t>、</w:t>
            </w:r>
            <w:r>
              <w:rPr>
                <w:rFonts w:hint="eastAsia"/>
              </w:rPr>
              <w:t>“严重”</w:t>
            </w:r>
            <w:r>
              <w:rPr>
                <w:rFonts w:hint="eastAsia" w:eastAsia="宋体"/>
                <w:lang w:eastAsia="zh-CN"/>
              </w:rPr>
              <w:t>、</w:t>
            </w:r>
            <w:r>
              <w:rPr>
                <w:rFonts w:hint="eastAsia"/>
              </w:rPr>
              <w:t>“特别严重”。</w:t>
            </w:r>
          </w:p>
        </w:tc>
        <w:tc>
          <w:tcPr>
            <w:tcW w:w="4866" w:type="dxa"/>
            <w:vMerge w:val="continue"/>
            <w:vAlign w:val="center"/>
          </w:tcPr>
          <w:p w14:paraId="7EF9D9C5">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14:paraId="768B073B">
            <w:pPr>
              <w:pStyle w:val="5"/>
              <w:rPr>
                <w:rFonts w:hint="default" w:ascii="Times New Roman" w:hAnsi="Times New Roman" w:eastAsia="宋体" w:cs="Times New Roman"/>
                <w:color w:val="auto"/>
                <w:highlight w:val="none"/>
              </w:rPr>
            </w:pPr>
          </w:p>
        </w:tc>
      </w:tr>
      <w:tr w14:paraId="24BD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542493A">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14:paraId="185926F8">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14:paraId="05AFE844">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14:paraId="707FA753">
            <w:pPr>
              <w:pStyle w:val="5"/>
              <w:rPr>
                <w:rFonts w:hint="default" w:ascii="Times New Roman" w:hAnsi="Times New Roman" w:eastAsia="宋体" w:cs="Times New Roman"/>
                <w:color w:val="auto"/>
                <w:highlight w:val="none"/>
              </w:rPr>
            </w:pPr>
          </w:p>
        </w:tc>
      </w:tr>
      <w:tr w14:paraId="7057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3E4E02">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14:paraId="1FF48866">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14:paraId="219DA3C8">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14:paraId="5682D012">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14:paraId="46CF6609">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14:paraId="70E3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1431C7">
            <w:pPr>
              <w:jc w:val="center"/>
              <w:rPr>
                <w:rFonts w:hint="eastAsia" w:ascii="Times New Roman" w:hAnsi="Times New Roman" w:eastAsia="宋体" w:cs="Times New Roman"/>
                <w:color w:val="auto"/>
                <w:highlight w:val="none"/>
                <w:lang w:val="en-US" w:eastAsia="zh-CN"/>
              </w:rPr>
            </w:pPr>
            <w:bookmarkStart w:id="7" w:name="第四章"/>
            <w:r>
              <w:rPr>
                <w:rFonts w:hint="eastAsia" w:ascii="Times New Roman" w:hAnsi="Times New Roman" w:eastAsia="宋体" w:cs="Times New Roman"/>
                <w:color w:val="auto"/>
                <w:highlight w:val="none"/>
                <w:lang w:val="en-US" w:eastAsia="zh-CN"/>
              </w:rPr>
              <w:t>9</w:t>
            </w:r>
          </w:p>
        </w:tc>
        <w:tc>
          <w:tcPr>
            <w:tcW w:w="3596" w:type="dxa"/>
            <w:vAlign w:val="center"/>
          </w:tcPr>
          <w:p w14:paraId="31549A2E">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14:paraId="5F01A9D1">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3E0BA438">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3E4C8913">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7638995C">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r>
              <w:rPr>
                <w:rFonts w:hint="eastAsia" w:ascii="Times New Roman" w:hAnsi="Times New Roman" w:eastAsia="宋体" w:cs="Times New Roman"/>
                <w:b/>
                <w:bCs/>
                <w:color w:val="auto"/>
                <w:kern w:val="2"/>
                <w:sz w:val="21"/>
                <w:szCs w:val="21"/>
                <w:highlight w:val="none"/>
                <w:u w:color="000000"/>
                <w:lang w:val="en-US" w:eastAsia="zh-CN" w:bidi="ar-SA"/>
              </w:rPr>
              <w:t>授权期限需在本项目的服务期内，服务期详见本章“4.商务要求（5）服务期”</w:t>
            </w:r>
            <w:r>
              <w:rPr>
                <w:rFonts w:hint="eastAsia" w:ascii="Times New Roman" w:hAnsi="Times New Roman" w:eastAsia="宋体" w:cs="Times New Roman"/>
                <w:color w:val="auto"/>
                <w:kern w:val="2"/>
                <w:sz w:val="21"/>
                <w:szCs w:val="21"/>
                <w:highlight w:val="none"/>
                <w:u w:color="000000"/>
                <w:lang w:val="zh-TW" w:eastAsia="zh-CN" w:bidi="ar-SA"/>
              </w:rPr>
              <w:t>））</w:t>
            </w:r>
          </w:p>
          <w:p w14:paraId="63B238EC">
            <w:pPr>
              <w:pStyle w:val="5"/>
              <w:spacing w:line="360" w:lineRule="auto"/>
              <w:rPr>
                <w:rFonts w:hint="eastAsia" w:ascii="Times New Roman" w:hAnsi="Times New Roman" w:eastAsia="宋体" w:cs="Times New Roman"/>
                <w:color w:val="auto"/>
                <w:kern w:val="2"/>
                <w:sz w:val="21"/>
                <w:szCs w:val="21"/>
                <w:highlight w:val="none"/>
                <w:u w:color="000000"/>
                <w:lang w:val="zh-TW" w:eastAsia="zh-TW"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p>
          <w:p w14:paraId="77AFA234">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14:paraId="0CB6AEA4">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14:paraId="64AFDB11">
            <w:pPr>
              <w:pStyle w:val="5"/>
              <w:numPr>
                <w:ilvl w:val="0"/>
                <w:numId w:val="0"/>
              </w:numPr>
              <w:ind w:left="0" w:leftChars="0" w:firstLine="0" w:firstLineChars="0"/>
              <w:rPr>
                <w:rFonts w:hint="eastAsia" w:ascii="Times New Roman" w:hAnsi="Times New Roman" w:eastAsia="宋体" w:cs="Times New Roman"/>
                <w:lang w:val="en-US" w:eastAsia="zh-CN"/>
              </w:rPr>
            </w:pPr>
          </w:p>
        </w:tc>
      </w:tr>
    </w:tbl>
    <w:p w14:paraId="06D5C5E2">
      <w:pPr>
        <w:pStyle w:val="5"/>
        <w:numPr>
          <w:ilvl w:val="0"/>
          <w:numId w:val="0"/>
        </w:numPr>
        <w:ind w:leftChars="0"/>
        <w:rPr>
          <w:rFonts w:hint="eastAsia" w:ascii="Times New Roman" w:hAnsi="Times New Roman" w:eastAsia="宋体" w:cs="Times New Roman"/>
          <w:lang w:val="en-US" w:eastAsia="zh-CN"/>
        </w:rPr>
      </w:pPr>
    </w:p>
    <w:p w14:paraId="7A501833">
      <w:pPr>
        <w:pStyle w:val="3"/>
        <w:bidi w:val="0"/>
        <w:rPr>
          <w:rFonts w:hint="default"/>
        </w:rPr>
      </w:pPr>
      <w:bookmarkStart w:id="8" w:name="_Toc29437"/>
      <w:r>
        <w:rPr>
          <w:rFonts w:hint="default"/>
        </w:rPr>
        <w:t>采购需求：</w:t>
      </w:r>
      <w:bookmarkEnd w:id="8"/>
    </w:p>
    <w:p w14:paraId="32B06E3C">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项目简介：为保证临床医疗业务正常开展，保留部分合同到期产品（详见</w:t>
      </w:r>
      <w:r>
        <w:rPr>
          <w:rFonts w:hint="eastAsia" w:ascii="Times New Roman" w:hAnsi="Times New Roman" w:eastAsia="宋体" w:cs="Times New Roman"/>
          <w:lang w:val="en-US" w:eastAsia="zh-CN"/>
        </w:rPr>
        <w:t>第2条</w:t>
      </w:r>
      <w:r>
        <w:rPr>
          <w:rFonts w:hint="default" w:ascii="Times New Roman" w:hAnsi="Times New Roman" w:eastAsia="宋体" w:cs="Times New Roman"/>
        </w:rPr>
        <w:t>）继续使用，并通过本次询比价确定一家定点供应商。</w:t>
      </w:r>
    </w:p>
    <w:p w14:paraId="20EFAB06">
      <w:pPr>
        <w:pStyle w:val="5"/>
        <w:rPr>
          <w:rFonts w:hint="default" w:ascii="Times New Roman" w:hAnsi="Times New Roman" w:eastAsia="宋体" w:cs="Times New Roman"/>
        </w:rPr>
      </w:pPr>
    </w:p>
    <w:p w14:paraId="759D4E87">
      <w:pPr>
        <w:numPr>
          <w:ilvl w:val="0"/>
          <w:numId w:val="0"/>
        </w:numPr>
        <w:ind w:leftChars="0"/>
        <w:rPr>
          <w:rFonts w:hint="default" w:ascii="Times New Roman" w:hAnsi="Times New Roman" w:eastAsia="宋体" w:cs="Times New Roman"/>
        </w:rPr>
      </w:pPr>
    </w:p>
    <w:p w14:paraId="64F8B7D2">
      <w:pPr>
        <w:numPr>
          <w:ilvl w:val="0"/>
          <w:numId w:val="14"/>
        </w:numPr>
        <w:ind w:left="227" w:leftChars="0" w:hanging="227" w:firstLineChars="0"/>
        <w:rPr>
          <w:rFonts w:hint="eastAsia" w:eastAsia="宋体"/>
          <w:lang w:eastAsia="zh-CN"/>
        </w:rPr>
      </w:pPr>
      <w:r>
        <w:rPr>
          <w:rFonts w:hint="eastAsia" w:ascii="Times New Roman" w:hAnsi="Times New Roman" w:eastAsia="宋体" w:cs="Times New Roman"/>
          <w:lang w:val="en-US" w:eastAsia="zh-CN"/>
        </w:rPr>
        <w:t>产品</w:t>
      </w:r>
      <w:r>
        <w:rPr>
          <w:rFonts w:hint="default" w:ascii="Times New Roman" w:hAnsi="Times New Roman" w:eastAsia="宋体" w:cs="Times New Roman"/>
        </w:rPr>
        <w:t>相</w:t>
      </w:r>
      <w:r>
        <w:rPr>
          <w:rFonts w:hint="eastAsia" w:ascii="Times New Roman" w:hAnsi="Times New Roman" w:eastAsia="宋体" w:cs="Times New Roman"/>
          <w:lang w:val="en-US" w:eastAsia="zh-CN"/>
        </w:rPr>
        <w:t>关</w:t>
      </w:r>
      <w:r>
        <w:rPr>
          <w:rFonts w:hint="default" w:ascii="Times New Roman" w:hAnsi="Times New Roman" w:eastAsia="宋体" w:cs="Times New Roman"/>
        </w:rPr>
        <w:t>要求：</w:t>
      </w:r>
    </w:p>
    <w:tbl>
      <w:tblPr>
        <w:tblW w:w="97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768"/>
        <w:gridCol w:w="1095"/>
        <w:gridCol w:w="1787"/>
        <w:gridCol w:w="1487"/>
        <w:gridCol w:w="1551"/>
        <w:gridCol w:w="860"/>
        <w:gridCol w:w="717"/>
        <w:gridCol w:w="822"/>
        <w:gridCol w:w="678"/>
      </w:tblGrid>
      <w:tr w14:paraId="7623E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80" w:hRule="atLeast"/>
        </w:trPr>
        <w:tc>
          <w:tcPr>
            <w:tcW w:w="769" w:type="dxa"/>
            <w:tcBorders>
              <w:top w:val="single" w:color="000000" w:sz="4" w:space="0"/>
              <w:left w:val="single" w:color="000000" w:sz="4" w:space="0"/>
              <w:bottom w:val="single" w:color="000000" w:sz="4" w:space="0"/>
              <w:right w:val="single" w:color="000000" w:sz="4" w:space="0"/>
            </w:tcBorders>
            <w:shd w:val="clear"/>
            <w:vAlign w:val="center"/>
          </w:tcPr>
          <w:p w14:paraId="78EEFE71">
            <w:pPr>
              <w:keepNext w:val="0"/>
              <w:keepLines w:val="0"/>
              <w:widowControl/>
              <w:suppressLineNumbers w:val="0"/>
              <w:jc w:val="center"/>
              <w:textAlignment w:val="center"/>
              <w:rPr>
                <w:rFonts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序号</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14:paraId="2C4EF7CE">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产品名称</w:t>
            </w:r>
          </w:p>
        </w:tc>
        <w:tc>
          <w:tcPr>
            <w:tcW w:w="1787" w:type="dxa"/>
            <w:tcBorders>
              <w:top w:val="single" w:color="000000" w:sz="4" w:space="0"/>
              <w:left w:val="single" w:color="000000" w:sz="4" w:space="0"/>
              <w:bottom w:val="single" w:color="000000" w:sz="4" w:space="0"/>
              <w:right w:val="single" w:color="000000" w:sz="4" w:space="0"/>
            </w:tcBorders>
            <w:shd w:val="clear"/>
            <w:vAlign w:val="center"/>
          </w:tcPr>
          <w:p w14:paraId="7CABF330">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生产厂家</w:t>
            </w:r>
          </w:p>
        </w:tc>
        <w:tc>
          <w:tcPr>
            <w:tcW w:w="1487" w:type="dxa"/>
            <w:tcBorders>
              <w:top w:val="single" w:color="000000" w:sz="4" w:space="0"/>
              <w:left w:val="single" w:color="000000" w:sz="4" w:space="0"/>
              <w:bottom w:val="single" w:color="000000" w:sz="4" w:space="0"/>
              <w:right w:val="single" w:color="000000" w:sz="4" w:space="0"/>
            </w:tcBorders>
            <w:shd w:val="clear"/>
            <w:vAlign w:val="center"/>
          </w:tcPr>
          <w:p w14:paraId="0A1860BF">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注册证</w:t>
            </w:r>
          </w:p>
        </w:tc>
        <w:tc>
          <w:tcPr>
            <w:tcW w:w="1551" w:type="dxa"/>
            <w:tcBorders>
              <w:top w:val="single" w:color="000000" w:sz="4" w:space="0"/>
              <w:left w:val="single" w:color="000000" w:sz="4" w:space="0"/>
              <w:bottom w:val="single" w:color="000000" w:sz="4" w:space="0"/>
              <w:right w:val="single" w:color="000000" w:sz="4" w:space="0"/>
            </w:tcBorders>
            <w:shd w:val="clear"/>
            <w:vAlign w:val="center"/>
          </w:tcPr>
          <w:p w14:paraId="51E01327">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型号</w:t>
            </w:r>
          </w:p>
        </w:tc>
        <w:tc>
          <w:tcPr>
            <w:tcW w:w="860" w:type="dxa"/>
            <w:tcBorders>
              <w:top w:val="single" w:color="000000" w:sz="4" w:space="0"/>
              <w:left w:val="single" w:color="000000" w:sz="4" w:space="0"/>
              <w:bottom w:val="single" w:color="000000" w:sz="4" w:space="0"/>
              <w:right w:val="single" w:color="000000" w:sz="4" w:space="0"/>
            </w:tcBorders>
            <w:shd w:val="clear"/>
            <w:vAlign w:val="center"/>
          </w:tcPr>
          <w:p w14:paraId="01287403">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产品</w:t>
            </w:r>
            <w:r>
              <w:rPr>
                <w:rStyle w:val="50"/>
                <w:rFonts w:eastAsia="黑体"/>
                <w:color w:val="000000"/>
                <w:u w:color="000000"/>
                <w:bdr w:val="none" w:color="auto" w:sz="0" w:space="0"/>
                <w:lang w:val="en-US" w:eastAsia="zh-CN" w:bidi="ar"/>
              </w:rPr>
              <w:t>ID</w:t>
            </w:r>
            <w:r>
              <w:rPr>
                <w:rFonts w:hint="eastAsia" w:ascii="宋体" w:hAnsi="宋体" w:eastAsia="宋体" w:cs="宋体"/>
                <w:b/>
                <w:bCs/>
                <w:i w:val="0"/>
                <w:iCs w:val="0"/>
                <w:color w:val="000000"/>
                <w:kern w:val="0"/>
                <w:sz w:val="16"/>
                <w:szCs w:val="16"/>
                <w:u w:val="none" w:color="000000"/>
                <w:bdr w:val="none" w:color="auto" w:sz="0" w:space="0"/>
                <w:lang w:val="en-US" w:eastAsia="zh-CN" w:bidi="ar"/>
              </w:rPr>
              <w:t>（</w:t>
            </w:r>
            <w:r>
              <w:rPr>
                <w:rStyle w:val="50"/>
                <w:rFonts w:eastAsia="黑体"/>
                <w:color w:val="000000"/>
                <w:u w:color="000000"/>
                <w:bdr w:val="none" w:color="auto" w:sz="0" w:space="0"/>
                <w:lang w:val="en-US" w:eastAsia="zh-CN" w:bidi="ar"/>
              </w:rPr>
              <w:t>G</w:t>
            </w:r>
            <w:r>
              <w:rPr>
                <w:rFonts w:hint="eastAsia" w:ascii="宋体" w:hAnsi="宋体" w:eastAsia="宋体" w:cs="宋体"/>
                <w:b/>
                <w:bCs/>
                <w:i w:val="0"/>
                <w:iCs w:val="0"/>
                <w:color w:val="000000"/>
                <w:kern w:val="0"/>
                <w:sz w:val="16"/>
                <w:szCs w:val="16"/>
                <w:u w:val="none" w:color="000000"/>
                <w:bdr w:val="none" w:color="auto" w:sz="0" w:space="0"/>
                <w:lang w:val="en-US" w:eastAsia="zh-CN" w:bidi="ar"/>
              </w:rPr>
              <w:t>）</w:t>
            </w:r>
          </w:p>
        </w:tc>
        <w:tc>
          <w:tcPr>
            <w:tcW w:w="717" w:type="dxa"/>
            <w:tcBorders>
              <w:top w:val="single" w:color="000000" w:sz="4" w:space="0"/>
              <w:left w:val="single" w:color="000000" w:sz="4" w:space="0"/>
              <w:bottom w:val="single" w:color="000000" w:sz="4" w:space="0"/>
              <w:right w:val="single" w:color="000000" w:sz="4" w:space="0"/>
            </w:tcBorders>
            <w:shd w:val="clear"/>
            <w:vAlign w:val="center"/>
          </w:tcPr>
          <w:p w14:paraId="046019FD">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计价单位</w:t>
            </w:r>
          </w:p>
        </w:tc>
        <w:tc>
          <w:tcPr>
            <w:tcW w:w="822" w:type="dxa"/>
            <w:tcBorders>
              <w:top w:val="single" w:color="000000" w:sz="4" w:space="0"/>
              <w:left w:val="single" w:color="000000" w:sz="4" w:space="0"/>
              <w:bottom w:val="single" w:color="000000" w:sz="4" w:space="0"/>
              <w:right w:val="single" w:color="000000" w:sz="4" w:space="0"/>
            </w:tcBorders>
            <w:shd w:val="clear"/>
            <w:vAlign w:val="center"/>
          </w:tcPr>
          <w:p w14:paraId="468C1E00">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限高单价（元）</w:t>
            </w:r>
          </w:p>
        </w:tc>
        <w:tc>
          <w:tcPr>
            <w:tcW w:w="678" w:type="dxa"/>
            <w:tcBorders>
              <w:top w:val="single" w:color="000000" w:sz="4" w:space="0"/>
              <w:left w:val="single" w:color="000000" w:sz="4" w:space="0"/>
              <w:bottom w:val="single" w:color="000000" w:sz="4" w:space="0"/>
              <w:right w:val="single" w:color="000000" w:sz="4" w:space="0"/>
            </w:tcBorders>
            <w:shd w:val="clear"/>
            <w:vAlign w:val="center"/>
          </w:tcPr>
          <w:p w14:paraId="04164979">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年用量</w:t>
            </w:r>
          </w:p>
        </w:tc>
      </w:tr>
      <w:tr w14:paraId="6FA73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C5BCD9">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14:paraId="0E18B273">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火罐</w:t>
            </w:r>
          </w:p>
        </w:tc>
        <w:tc>
          <w:tcPr>
            <w:tcW w:w="1787" w:type="dxa"/>
            <w:tcBorders>
              <w:top w:val="single" w:color="000000" w:sz="4" w:space="0"/>
              <w:left w:val="single" w:color="000000" w:sz="4" w:space="0"/>
              <w:bottom w:val="single" w:color="000000" w:sz="4" w:space="0"/>
              <w:right w:val="single" w:color="000000" w:sz="4" w:space="0"/>
            </w:tcBorders>
            <w:shd w:val="clear"/>
            <w:vAlign w:val="center"/>
          </w:tcPr>
          <w:p w14:paraId="65BD7C65">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石家庄大桥医疗器械有限公司</w:t>
            </w:r>
          </w:p>
        </w:tc>
        <w:tc>
          <w:tcPr>
            <w:tcW w:w="1487" w:type="dxa"/>
            <w:tcBorders>
              <w:top w:val="single" w:color="000000" w:sz="4" w:space="0"/>
              <w:left w:val="single" w:color="000000" w:sz="4" w:space="0"/>
              <w:bottom w:val="single" w:color="000000" w:sz="4" w:space="0"/>
              <w:right w:val="single" w:color="000000" w:sz="4" w:space="0"/>
            </w:tcBorders>
            <w:shd w:val="clear"/>
            <w:vAlign w:val="center"/>
          </w:tcPr>
          <w:p w14:paraId="0A27FC82">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冀石械备20160056号</w:t>
            </w:r>
          </w:p>
        </w:tc>
        <w:tc>
          <w:tcPr>
            <w:tcW w:w="1551" w:type="dxa"/>
            <w:tcBorders>
              <w:top w:val="single" w:color="000000" w:sz="4" w:space="0"/>
              <w:left w:val="single" w:color="000000" w:sz="4" w:space="0"/>
              <w:bottom w:val="single" w:color="000000" w:sz="4" w:space="0"/>
              <w:right w:val="single" w:color="000000" w:sz="4" w:space="0"/>
            </w:tcBorders>
            <w:shd w:val="clear"/>
            <w:vAlign w:val="center"/>
          </w:tcPr>
          <w:p w14:paraId="02DBD62F">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994957">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88F77D">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E0339A">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A85767">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20</w:t>
            </w:r>
          </w:p>
        </w:tc>
      </w:tr>
      <w:tr w14:paraId="2955A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4D9680">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14:paraId="65163237">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火罐</w:t>
            </w:r>
          </w:p>
        </w:tc>
        <w:tc>
          <w:tcPr>
            <w:tcW w:w="1787" w:type="dxa"/>
            <w:tcBorders>
              <w:top w:val="single" w:color="000000" w:sz="4" w:space="0"/>
              <w:left w:val="single" w:color="000000" w:sz="4" w:space="0"/>
              <w:bottom w:val="single" w:color="000000" w:sz="4" w:space="0"/>
              <w:right w:val="single" w:color="000000" w:sz="4" w:space="0"/>
            </w:tcBorders>
            <w:shd w:val="clear"/>
            <w:vAlign w:val="center"/>
          </w:tcPr>
          <w:p w14:paraId="7B7BFE40">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石家庄大桥医疗器械有限公司</w:t>
            </w:r>
          </w:p>
        </w:tc>
        <w:tc>
          <w:tcPr>
            <w:tcW w:w="1487" w:type="dxa"/>
            <w:tcBorders>
              <w:top w:val="single" w:color="000000" w:sz="4" w:space="0"/>
              <w:left w:val="single" w:color="000000" w:sz="4" w:space="0"/>
              <w:bottom w:val="single" w:color="000000" w:sz="4" w:space="0"/>
              <w:right w:val="single" w:color="000000" w:sz="4" w:space="0"/>
            </w:tcBorders>
            <w:shd w:val="clear"/>
            <w:vAlign w:val="center"/>
          </w:tcPr>
          <w:p w14:paraId="0AF66726">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冀石械备20160056号</w:t>
            </w:r>
          </w:p>
        </w:tc>
        <w:tc>
          <w:tcPr>
            <w:tcW w:w="1551" w:type="dxa"/>
            <w:tcBorders>
              <w:top w:val="single" w:color="000000" w:sz="4" w:space="0"/>
              <w:left w:val="single" w:color="000000" w:sz="4" w:space="0"/>
              <w:bottom w:val="single" w:color="000000" w:sz="4" w:space="0"/>
              <w:right w:val="single" w:color="000000" w:sz="4" w:space="0"/>
            </w:tcBorders>
            <w:shd w:val="clear"/>
            <w:vAlign w:val="center"/>
          </w:tcPr>
          <w:p w14:paraId="2B72525E">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986B19">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8E84AC">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BF89AE">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ACF70D">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20</w:t>
            </w:r>
          </w:p>
        </w:tc>
      </w:tr>
      <w:tr w14:paraId="6D095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525F2A">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14:paraId="108206CC">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火罐</w:t>
            </w:r>
          </w:p>
        </w:tc>
        <w:tc>
          <w:tcPr>
            <w:tcW w:w="1787" w:type="dxa"/>
            <w:tcBorders>
              <w:top w:val="single" w:color="000000" w:sz="4" w:space="0"/>
              <w:left w:val="single" w:color="000000" w:sz="4" w:space="0"/>
              <w:bottom w:val="single" w:color="000000" w:sz="4" w:space="0"/>
              <w:right w:val="single" w:color="000000" w:sz="4" w:space="0"/>
            </w:tcBorders>
            <w:shd w:val="clear"/>
            <w:vAlign w:val="center"/>
          </w:tcPr>
          <w:p w14:paraId="3C98AD89">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石家庄大桥医疗器械有限公司</w:t>
            </w:r>
          </w:p>
        </w:tc>
        <w:tc>
          <w:tcPr>
            <w:tcW w:w="1487" w:type="dxa"/>
            <w:tcBorders>
              <w:top w:val="single" w:color="000000" w:sz="4" w:space="0"/>
              <w:left w:val="single" w:color="000000" w:sz="4" w:space="0"/>
              <w:bottom w:val="single" w:color="000000" w:sz="4" w:space="0"/>
              <w:right w:val="single" w:color="000000" w:sz="4" w:space="0"/>
            </w:tcBorders>
            <w:shd w:val="clear"/>
            <w:vAlign w:val="center"/>
          </w:tcPr>
          <w:p w14:paraId="3D0CABBC">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冀石械备20160056号</w:t>
            </w:r>
          </w:p>
        </w:tc>
        <w:tc>
          <w:tcPr>
            <w:tcW w:w="1551" w:type="dxa"/>
            <w:tcBorders>
              <w:top w:val="single" w:color="000000" w:sz="4" w:space="0"/>
              <w:left w:val="single" w:color="000000" w:sz="4" w:space="0"/>
              <w:bottom w:val="single" w:color="000000" w:sz="4" w:space="0"/>
              <w:right w:val="single" w:color="000000" w:sz="4" w:space="0"/>
            </w:tcBorders>
            <w:shd w:val="clear"/>
            <w:vAlign w:val="center"/>
          </w:tcPr>
          <w:p w14:paraId="5AA50EE9">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97272B">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C1AFD3">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54CFD6">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D5EE5B">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20</w:t>
            </w:r>
          </w:p>
        </w:tc>
      </w:tr>
    </w:tbl>
    <w:p w14:paraId="6637C9B6">
      <w:pPr>
        <w:pStyle w:val="5"/>
        <w:rPr>
          <w:rFonts w:hint="default" w:ascii="Times New Roman" w:hAnsi="Times New Roman" w:eastAsia="宋体" w:cs="Times New Roman"/>
        </w:rPr>
      </w:pPr>
    </w:p>
    <w:p w14:paraId="560BC7DE">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3.</w:t>
      </w:r>
      <w:r>
        <w:rPr>
          <w:rFonts w:hint="eastAsia" w:ascii="Times New Roman" w:hAnsi="Times New Roman" w:eastAsia="宋体" w:cs="Times New Roman"/>
          <w:color w:val="000000"/>
          <w:kern w:val="2"/>
          <w:sz w:val="21"/>
          <w:szCs w:val="21"/>
          <w:u w:color="000000"/>
          <w:lang w:val="en-US" w:eastAsia="zh-CN" w:bidi="ar-SA"/>
        </w:rPr>
        <w:t>产品参数及对比</w:t>
      </w:r>
    </w:p>
    <w:p w14:paraId="6337F25E">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（1）常用规格清单如下</w:t>
      </w:r>
    </w:p>
    <w:p w14:paraId="133BDE7A">
      <w:pPr>
        <w:ind w:firstLine="420" w:firstLineChars="2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XX品牌常用规格清单</w:t>
      </w:r>
    </w:p>
    <w:tbl>
      <w:tblPr>
        <w:tblStyle w:val="1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630"/>
        <w:gridCol w:w="1750"/>
        <w:gridCol w:w="1750"/>
        <w:gridCol w:w="1750"/>
        <w:gridCol w:w="1750"/>
        <w:gridCol w:w="1750"/>
      </w:tblGrid>
      <w:tr w14:paraId="2D1B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top"/>
          </w:tcPr>
          <w:p w14:paraId="68716D4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30" w:type="dxa"/>
            <w:vAlign w:val="top"/>
          </w:tcPr>
          <w:p w14:paraId="567D0DA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750" w:type="dxa"/>
            <w:vAlign w:val="top"/>
          </w:tcPr>
          <w:p w14:paraId="1EBB53B4">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750" w:type="dxa"/>
            <w:vAlign w:val="top"/>
          </w:tcPr>
          <w:p w14:paraId="40DA6BD6">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750" w:type="dxa"/>
            <w:vAlign w:val="top"/>
          </w:tcPr>
          <w:p w14:paraId="1B1780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50" w:type="dxa"/>
            <w:vAlign w:val="top"/>
          </w:tcPr>
          <w:p w14:paraId="7AEFB14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750" w:type="dxa"/>
            <w:vAlign w:val="top"/>
          </w:tcPr>
          <w:p w14:paraId="4902FDB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限高价（元）</w:t>
            </w:r>
          </w:p>
        </w:tc>
      </w:tr>
      <w:tr w14:paraId="12EF1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0965C14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30" w:type="dxa"/>
            <w:vAlign w:val="top"/>
          </w:tcPr>
          <w:p w14:paraId="41DB437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4579D87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2F043E42">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7579E17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74F7B8C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5ADCCC5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0FCA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2D446A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30" w:type="dxa"/>
            <w:vAlign w:val="top"/>
          </w:tcPr>
          <w:p w14:paraId="777F080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4A49EAE2">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66C0DAD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611A707B">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49A65C3D">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19E0207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5BE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158E444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30" w:type="dxa"/>
            <w:vAlign w:val="top"/>
          </w:tcPr>
          <w:p w14:paraId="2DC7FED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60F3B81A">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2518620B">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2BAE085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0DAA10D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14:paraId="0372B1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606746D">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2684E348">
      <w:pPr>
        <w:ind w:firstLine="420" w:firstLineChars="200"/>
        <w:rPr>
          <w:rFonts w:hint="default" w:ascii="Times New Roman" w:hAnsi="Times New Roman" w:eastAsia="宋体" w:cs="Times New Roman"/>
          <w:color w:val="000000"/>
          <w:kern w:val="2"/>
          <w:sz w:val="21"/>
          <w:szCs w:val="21"/>
          <w:u w:color="000000"/>
          <w:lang w:val="en-US" w:eastAsia="zh-CN" w:bidi="ar-SA"/>
        </w:rPr>
      </w:pPr>
    </w:p>
    <w:p w14:paraId="1012A4E6">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（2）组套规格清单如下</w:t>
      </w:r>
    </w:p>
    <w:p w14:paraId="3FFE9DA8">
      <w:pPr>
        <w:widowControl/>
        <w:ind w:firstLine="210" w:firstLineChars="100"/>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XX品牌组套规格清单 </w:t>
      </w:r>
    </w:p>
    <w:tbl>
      <w:tblPr>
        <w:tblStyle w:val="15"/>
        <w:tblW w:w="1143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7"/>
        <w:gridCol w:w="1448"/>
        <w:gridCol w:w="1596"/>
        <w:gridCol w:w="1524"/>
        <w:gridCol w:w="1725"/>
        <w:gridCol w:w="1605"/>
        <w:gridCol w:w="1215"/>
      </w:tblGrid>
      <w:tr w14:paraId="29541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top"/>
          </w:tcPr>
          <w:p w14:paraId="3A66D35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27" w:type="dxa"/>
            <w:vAlign w:val="top"/>
          </w:tcPr>
          <w:p w14:paraId="7F4CE55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448" w:type="dxa"/>
            <w:vAlign w:val="top"/>
          </w:tcPr>
          <w:p w14:paraId="1B8E72A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596" w:type="dxa"/>
            <w:vAlign w:val="top"/>
          </w:tcPr>
          <w:p w14:paraId="65679D9C">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524" w:type="dxa"/>
            <w:vAlign w:val="top"/>
          </w:tcPr>
          <w:p w14:paraId="7DBFEADC">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25" w:type="dxa"/>
            <w:vAlign w:val="top"/>
          </w:tcPr>
          <w:p w14:paraId="4B445C8D">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605" w:type="dxa"/>
            <w:vAlign w:val="top"/>
          </w:tcPr>
          <w:p w14:paraId="16C49C6C">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1215" w:type="dxa"/>
            <w:vAlign w:val="top"/>
          </w:tcPr>
          <w:p w14:paraId="404D8E2D">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66BD7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14:paraId="7126C76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27" w:type="dxa"/>
            <w:vAlign w:val="top"/>
          </w:tcPr>
          <w:p w14:paraId="2F45EEB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14:paraId="3BDEDB6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14:paraId="27853E0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14:paraId="6EBD7F1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14:paraId="5C481D3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14:paraId="0661525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14:paraId="20C210BC">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0433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14:paraId="08E4F897">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27" w:type="dxa"/>
            <w:vAlign w:val="top"/>
          </w:tcPr>
          <w:p w14:paraId="250F4FF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14:paraId="3775453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14:paraId="138C838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14:paraId="3B17F14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14:paraId="4631279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14:paraId="084E138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14:paraId="35FB80DC">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407F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14:paraId="2A62AEF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27" w:type="dxa"/>
            <w:vAlign w:val="top"/>
          </w:tcPr>
          <w:p w14:paraId="25B35D2C">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14:paraId="2FCFEF1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14:paraId="66630D0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14:paraId="0806A3F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14:paraId="56D65F3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14:paraId="47E0D06C">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14:paraId="50C9057C">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2C437AA8">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p>
    <w:p w14:paraId="00392A7D">
      <w:pPr>
        <w:numPr>
          <w:ilvl w:val="0"/>
          <w:numId w:val="0"/>
        </w:numPr>
        <w:rPr>
          <w:rFonts w:hint="default" w:ascii="仿宋" w:hAnsi="仿宋" w:eastAsia="仿宋"/>
          <w:sz w:val="30"/>
          <w:szCs w:val="30"/>
          <w:lang w:val="en-US" w:eastAsia="zh-CN"/>
        </w:rPr>
      </w:pPr>
    </w:p>
    <w:p w14:paraId="2C1C7444">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4.</w:t>
      </w:r>
      <w:r>
        <w:rPr>
          <w:rFonts w:hint="default" w:ascii="Times New Roman" w:hAnsi="Times New Roman" w:eastAsia="宋体" w:cs="Times New Roman"/>
          <w:color w:val="000000"/>
          <w:kern w:val="2"/>
          <w:sz w:val="21"/>
          <w:szCs w:val="21"/>
          <w:u w:color="000000"/>
          <w:lang w:val="en-US" w:eastAsia="zh-CN" w:bidi="ar-SA"/>
        </w:rPr>
        <w:t>商务要求</w:t>
      </w:r>
    </w:p>
    <w:p w14:paraId="56BB0AE4">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6A82DFA0">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14:paraId="079F9ACC">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14:paraId="2124E027">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4EC9A70">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宋体" w:hAnsi="宋体" w:eastAsia="宋体" w:cs="宋体"/>
          <w:sz w:val="21"/>
          <w:szCs w:val="21"/>
          <w:lang w:val="en-US" w:eastAsia="zh-CN"/>
        </w:rPr>
        <w:t>2024年12月21日至2027年12月20日</w:t>
      </w:r>
      <w:r>
        <w:rPr>
          <w:rFonts w:hint="eastAsia" w:ascii="宋体" w:hAnsi="宋体" w:eastAsia="宋体" w:cs="宋体"/>
          <w:sz w:val="21"/>
          <w:szCs w:val="21"/>
          <w:lang w:val="zh-TW" w:eastAsia="zh-TW"/>
        </w:rPr>
        <w:t>。</w:t>
      </w:r>
    </w:p>
    <w:p w14:paraId="0A864695">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40775977">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8DC80A1">
      <w:pPr>
        <w:pStyle w:val="5"/>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F2D9019">
      <w:pPr>
        <w:pStyle w:val="5"/>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4D820545">
      <w:pPr>
        <w:pStyle w:val="5"/>
        <w:numPr>
          <w:ilvl w:val="0"/>
          <w:numId w:val="0"/>
        </w:numPr>
        <w:ind w:left="420" w:leftChars="0"/>
        <w:rPr>
          <w:rFonts w:hint="default" w:ascii="Times New Roman" w:hAnsi="Times New Roman" w:eastAsia="宋体" w:cs="Times New Roman"/>
        </w:rPr>
      </w:pPr>
    </w:p>
    <w:p w14:paraId="772AEFC9">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14:paraId="2394EAEA">
      <w:pPr>
        <w:pStyle w:val="5"/>
        <w:rPr>
          <w:rFonts w:hint="default"/>
          <w:lang w:val="zh-TW"/>
        </w:rPr>
      </w:pPr>
    </w:p>
    <w:p w14:paraId="6B03375E">
      <w:pPr>
        <w:pStyle w:val="2"/>
        <w:bidi w:val="0"/>
        <w:rPr>
          <w:rFonts w:hint="default" w:cs="Times New Roman" w:asciiTheme="majorEastAsia" w:hAnsiTheme="majorEastAsia" w:eastAsiaTheme="majorEastAsia"/>
          <w:b/>
          <w:bCs/>
          <w:color w:val="auto"/>
          <w:szCs w:val="36"/>
          <w:highlight w:val="none"/>
          <w:lang w:val="zh-TW"/>
        </w:rPr>
      </w:pPr>
      <w:bookmarkStart w:id="9" w:name="_Toc8720"/>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9"/>
    </w:p>
    <w:bookmarkEnd w:id="7"/>
    <w:p w14:paraId="5C3C5E81">
      <w:pPr>
        <w:pStyle w:val="5"/>
        <w:numPr>
          <w:ilvl w:val="0"/>
          <w:numId w:val="15"/>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5A5A914F">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14:paraId="5BD72E0C">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14:paraId="255AEF94">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14:paraId="485C041B">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14:paraId="2014F903">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14:paraId="6D4600E6">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14:paraId="74B8DB20">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14:paraId="0E9A1191">
      <w:pPr>
        <w:pStyle w:val="5"/>
        <w:jc w:val="left"/>
        <w:rPr>
          <w:rFonts w:hint="default" w:ascii="Times New Roman" w:hAnsi="Times New Roman" w:eastAsia="宋体" w:cs="Times New Roman"/>
          <w:color w:val="auto"/>
          <w:sz w:val="24"/>
          <w:szCs w:val="24"/>
          <w:highlight w:val="none"/>
        </w:rPr>
      </w:pPr>
    </w:p>
    <w:p w14:paraId="34A73264">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23922550">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14:paraId="53C15AFC">
      <w:pPr>
        <w:pStyle w:val="5"/>
        <w:jc w:val="center"/>
        <w:rPr>
          <w:rFonts w:hint="default" w:ascii="Times New Roman" w:hAnsi="Times New Roman" w:eastAsia="宋体" w:cs="Times New Roman"/>
          <w:b/>
          <w:bCs/>
          <w:color w:val="auto"/>
          <w:sz w:val="24"/>
          <w:szCs w:val="24"/>
          <w:highlight w:val="none"/>
          <w:lang w:val="zh-TW"/>
        </w:rPr>
      </w:pPr>
    </w:p>
    <w:p w14:paraId="779CAFF0">
      <w:pPr>
        <w:jc w:val="left"/>
        <w:rPr>
          <w:rFonts w:hint="default" w:ascii="Times New Roman" w:hAnsi="Times New Roman" w:eastAsia="宋体" w:cs="Times New Roman"/>
          <w:color w:val="auto"/>
          <w:sz w:val="24"/>
          <w:szCs w:val="24"/>
          <w:highlight w:val="none"/>
        </w:rPr>
      </w:pPr>
      <w:bookmarkStart w:id="10" w:name="_Toc19851"/>
      <w:bookmarkStart w:id="11" w:name="_Toc30609"/>
      <w:bookmarkStart w:id="12" w:name="_Toc9428"/>
    </w:p>
    <w:p w14:paraId="4C80DD5B">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160E9B3F">
      <w:pPr>
        <w:jc w:val="left"/>
        <w:rPr>
          <w:rFonts w:hint="default" w:ascii="Times New Roman" w:hAnsi="Times New Roman" w:eastAsia="宋体" w:cs="Times New Roman"/>
          <w:b/>
          <w:bCs/>
          <w:color w:val="auto"/>
          <w:sz w:val="28"/>
          <w:szCs w:val="28"/>
          <w:highlight w:val="none"/>
        </w:rPr>
      </w:pPr>
      <w:bookmarkStart w:id="13" w:name="_Toc1544"/>
      <w:bookmarkStart w:id="14" w:name="_Toc9041"/>
      <w:bookmarkStart w:id="15" w:name="_Toc32352"/>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37D0F74D">
      <w:pPr>
        <w:rPr>
          <w:rFonts w:hint="default" w:ascii="Times New Roman" w:hAnsi="Times New Roman" w:eastAsia="宋体" w:cs="Times New Roman"/>
          <w:color w:val="auto"/>
          <w:highlight w:val="none"/>
        </w:rPr>
      </w:pPr>
    </w:p>
    <w:p w14:paraId="44F45508">
      <w:pPr>
        <w:rPr>
          <w:rFonts w:hint="default" w:ascii="Times New Roman" w:hAnsi="Times New Roman" w:eastAsia="宋体" w:cs="Times New Roman"/>
          <w:color w:val="auto"/>
          <w:highlight w:val="none"/>
        </w:rPr>
      </w:pPr>
    </w:p>
    <w:p w14:paraId="1F637DE7">
      <w:pPr>
        <w:rPr>
          <w:rFonts w:hint="default" w:ascii="Times New Roman" w:hAnsi="Times New Roman" w:eastAsia="宋体" w:cs="Times New Roman"/>
          <w:color w:val="auto"/>
          <w:highlight w:val="none"/>
        </w:rPr>
      </w:pPr>
    </w:p>
    <w:p w14:paraId="054719C8">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14:paraId="7AA09894">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14:paraId="13895783">
      <w:pPr>
        <w:rPr>
          <w:rFonts w:hint="default" w:ascii="Times New Roman" w:hAnsi="Times New Roman" w:eastAsia="宋体" w:cs="Times New Roman"/>
          <w:color w:val="auto"/>
          <w:highlight w:val="none"/>
        </w:rPr>
      </w:pPr>
    </w:p>
    <w:p w14:paraId="400142FE">
      <w:pPr>
        <w:rPr>
          <w:rFonts w:hint="default" w:ascii="Times New Roman" w:hAnsi="Times New Roman" w:eastAsia="宋体" w:cs="Times New Roman"/>
          <w:color w:val="auto"/>
          <w:highlight w:val="none"/>
        </w:rPr>
      </w:pPr>
    </w:p>
    <w:p w14:paraId="72B9A3A1">
      <w:pPr>
        <w:rPr>
          <w:rFonts w:hint="default" w:ascii="Times New Roman" w:hAnsi="Times New Roman" w:eastAsia="宋体" w:cs="Times New Roman"/>
          <w:color w:val="auto"/>
          <w:highlight w:val="none"/>
        </w:rPr>
      </w:pPr>
    </w:p>
    <w:p w14:paraId="7CB237AA">
      <w:pPr>
        <w:rPr>
          <w:rFonts w:hint="default" w:ascii="Times New Roman" w:hAnsi="Times New Roman" w:eastAsia="宋体" w:cs="Times New Roman"/>
          <w:color w:val="auto"/>
          <w:highlight w:val="none"/>
        </w:rPr>
      </w:pPr>
    </w:p>
    <w:p w14:paraId="6E652105">
      <w:pPr>
        <w:rPr>
          <w:rFonts w:hint="default" w:ascii="Times New Roman" w:hAnsi="Times New Roman" w:eastAsia="宋体" w:cs="Times New Roman"/>
          <w:color w:val="auto"/>
          <w:highlight w:val="none"/>
        </w:rPr>
      </w:pPr>
    </w:p>
    <w:p w14:paraId="26A07FD6">
      <w:pPr>
        <w:jc w:val="left"/>
        <w:rPr>
          <w:rFonts w:hint="default" w:ascii="Times New Roman" w:hAnsi="Times New Roman" w:eastAsia="宋体" w:cs="Times New Roman"/>
          <w:color w:val="auto"/>
          <w:sz w:val="28"/>
          <w:szCs w:val="24"/>
          <w:highlight w:val="none"/>
        </w:rPr>
      </w:pPr>
      <w:bookmarkStart w:id="18" w:name="_Toc24859"/>
      <w:bookmarkStart w:id="19" w:name="_Toc17163"/>
      <w:bookmarkStart w:id="20" w:name="_Toc32749"/>
      <w:bookmarkStart w:id="21" w:name="_Toc1690"/>
    </w:p>
    <w:p w14:paraId="597AC60F">
      <w:pPr>
        <w:jc w:val="left"/>
        <w:rPr>
          <w:rFonts w:hint="default" w:ascii="Times New Roman" w:hAnsi="Times New Roman" w:eastAsia="宋体" w:cs="Times New Roman"/>
          <w:color w:val="auto"/>
          <w:sz w:val="28"/>
          <w:szCs w:val="24"/>
          <w:highlight w:val="none"/>
        </w:rPr>
      </w:pPr>
    </w:p>
    <w:p w14:paraId="4335D063">
      <w:pPr>
        <w:jc w:val="left"/>
        <w:rPr>
          <w:rFonts w:hint="default" w:ascii="Times New Roman" w:hAnsi="Times New Roman" w:eastAsia="宋体" w:cs="Times New Roman"/>
          <w:color w:val="auto"/>
          <w:sz w:val="28"/>
          <w:szCs w:val="24"/>
          <w:highlight w:val="none"/>
        </w:rPr>
      </w:pPr>
    </w:p>
    <w:p w14:paraId="60CD1FA9">
      <w:pPr>
        <w:jc w:val="left"/>
        <w:rPr>
          <w:rFonts w:hint="default" w:ascii="Times New Roman" w:hAnsi="Times New Roman" w:eastAsia="宋体" w:cs="Times New Roman"/>
          <w:color w:val="auto"/>
          <w:sz w:val="28"/>
          <w:szCs w:val="24"/>
          <w:highlight w:val="none"/>
        </w:rPr>
      </w:pPr>
    </w:p>
    <w:p w14:paraId="125B64F8">
      <w:pPr>
        <w:jc w:val="left"/>
        <w:rPr>
          <w:rFonts w:hint="default" w:ascii="Times New Roman" w:hAnsi="Times New Roman" w:eastAsia="宋体" w:cs="Times New Roman"/>
          <w:color w:val="auto"/>
          <w:sz w:val="28"/>
          <w:szCs w:val="24"/>
          <w:highlight w:val="none"/>
        </w:rPr>
      </w:pPr>
    </w:p>
    <w:p w14:paraId="026B358C">
      <w:pPr>
        <w:jc w:val="left"/>
        <w:rPr>
          <w:rFonts w:hint="default" w:ascii="Times New Roman" w:hAnsi="Times New Roman" w:eastAsia="宋体" w:cs="Times New Roman"/>
          <w:color w:val="auto"/>
          <w:sz w:val="28"/>
          <w:szCs w:val="24"/>
          <w:highlight w:val="none"/>
        </w:rPr>
      </w:pPr>
    </w:p>
    <w:p w14:paraId="23F48C1E">
      <w:pPr>
        <w:jc w:val="left"/>
        <w:rPr>
          <w:rFonts w:hint="default" w:ascii="Times New Roman" w:hAnsi="Times New Roman" w:eastAsia="宋体" w:cs="Times New Roman"/>
          <w:color w:val="auto"/>
          <w:sz w:val="28"/>
          <w:szCs w:val="24"/>
          <w:highlight w:val="none"/>
        </w:rPr>
      </w:pPr>
    </w:p>
    <w:p w14:paraId="24989054">
      <w:pPr>
        <w:jc w:val="left"/>
        <w:rPr>
          <w:rFonts w:hint="default" w:ascii="Times New Roman" w:hAnsi="Times New Roman" w:eastAsia="宋体" w:cs="Times New Roman"/>
          <w:color w:val="auto"/>
          <w:sz w:val="28"/>
          <w:szCs w:val="24"/>
          <w:highlight w:val="none"/>
        </w:rPr>
      </w:pPr>
    </w:p>
    <w:p w14:paraId="4B933A71">
      <w:pPr>
        <w:jc w:val="left"/>
        <w:rPr>
          <w:rFonts w:hint="default" w:ascii="Times New Roman" w:hAnsi="Times New Roman" w:eastAsia="宋体" w:cs="Times New Roman"/>
          <w:color w:val="auto"/>
          <w:sz w:val="28"/>
          <w:szCs w:val="24"/>
          <w:highlight w:val="none"/>
        </w:rPr>
      </w:pPr>
    </w:p>
    <w:p w14:paraId="376CF920">
      <w:pPr>
        <w:jc w:val="left"/>
        <w:rPr>
          <w:rFonts w:hint="default" w:ascii="Times New Roman" w:hAnsi="Times New Roman" w:eastAsia="宋体" w:cs="Times New Roman"/>
          <w:color w:val="auto"/>
          <w:sz w:val="28"/>
          <w:szCs w:val="24"/>
          <w:highlight w:val="none"/>
        </w:rPr>
      </w:pPr>
    </w:p>
    <w:p w14:paraId="6A470D87">
      <w:pPr>
        <w:jc w:val="left"/>
        <w:rPr>
          <w:rFonts w:hint="default" w:ascii="Times New Roman" w:hAnsi="Times New Roman" w:eastAsia="宋体" w:cs="Times New Roman"/>
          <w:color w:val="auto"/>
          <w:sz w:val="28"/>
          <w:szCs w:val="24"/>
          <w:highlight w:val="none"/>
        </w:rPr>
      </w:pPr>
    </w:p>
    <w:p w14:paraId="73CBA29A">
      <w:pPr>
        <w:jc w:val="left"/>
        <w:rPr>
          <w:rFonts w:hint="default" w:ascii="Times New Roman" w:hAnsi="Times New Roman" w:eastAsia="宋体" w:cs="Times New Roman"/>
          <w:color w:val="auto"/>
          <w:sz w:val="28"/>
          <w:szCs w:val="24"/>
          <w:highlight w:val="none"/>
        </w:rPr>
      </w:pPr>
    </w:p>
    <w:p w14:paraId="354B8CBE">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58CD6B4">
      <w:pPr>
        <w:pStyle w:val="5"/>
        <w:rPr>
          <w:rFonts w:hint="default" w:eastAsia="宋体"/>
          <w:color w:val="auto"/>
          <w:highlight w:val="none"/>
        </w:rPr>
      </w:pPr>
    </w:p>
    <w:p w14:paraId="4DF6F5B1">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14:paraId="57376ED7">
      <w:pPr>
        <w:pStyle w:val="5"/>
        <w:rPr>
          <w:rFonts w:hint="default" w:eastAsia="宋体"/>
          <w:color w:val="auto"/>
          <w:highlight w:val="none"/>
        </w:rPr>
      </w:pPr>
    </w:p>
    <w:p w14:paraId="5C75A24C">
      <w:pPr>
        <w:jc w:val="left"/>
        <w:rPr>
          <w:rFonts w:hint="default" w:ascii="Times New Roman" w:hAnsi="Times New Roman" w:eastAsia="宋体" w:cs="Times New Roman"/>
          <w:b/>
          <w:bCs/>
          <w:color w:val="auto"/>
          <w:sz w:val="28"/>
          <w:szCs w:val="24"/>
          <w:highlight w:val="none"/>
        </w:rPr>
      </w:pPr>
      <w:bookmarkStart w:id="22" w:name="_Toc5996"/>
      <w:bookmarkStart w:id="23" w:name="_Toc27526"/>
      <w:bookmarkStart w:id="24" w:name="_Toc2989"/>
      <w:bookmarkStart w:id="25"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66FA7A65">
      <w:pPr>
        <w:pStyle w:val="5"/>
        <w:rPr>
          <w:rFonts w:hint="default" w:ascii="Times New Roman" w:hAnsi="Times New Roman" w:eastAsia="宋体" w:cs="Times New Roman"/>
          <w:color w:val="auto"/>
          <w:highlight w:val="none"/>
        </w:rPr>
      </w:pPr>
    </w:p>
    <w:p w14:paraId="43A4F05F">
      <w:pPr>
        <w:pStyle w:val="5"/>
        <w:rPr>
          <w:rFonts w:hint="default" w:ascii="Times New Roman" w:hAnsi="Times New Roman" w:eastAsia="宋体" w:cs="Times New Roman"/>
          <w:color w:val="auto"/>
          <w:highlight w:val="none"/>
        </w:rPr>
      </w:pPr>
    </w:p>
    <w:p w14:paraId="7E053BF9">
      <w:pPr>
        <w:pStyle w:val="5"/>
        <w:rPr>
          <w:rFonts w:hint="default" w:ascii="Times New Roman" w:hAnsi="Times New Roman" w:eastAsia="宋体" w:cs="Times New Roman"/>
          <w:color w:val="auto"/>
          <w:highlight w:val="none"/>
        </w:rPr>
      </w:pPr>
    </w:p>
    <w:p w14:paraId="78325BE7">
      <w:pPr>
        <w:pStyle w:val="5"/>
        <w:rPr>
          <w:rFonts w:hint="default" w:ascii="Times New Roman" w:hAnsi="Times New Roman" w:eastAsia="宋体" w:cs="Times New Roman"/>
          <w:color w:val="auto"/>
          <w:highlight w:val="none"/>
        </w:rPr>
      </w:pPr>
    </w:p>
    <w:p w14:paraId="2E7342FC">
      <w:pPr>
        <w:pStyle w:val="5"/>
        <w:rPr>
          <w:rFonts w:hint="default" w:ascii="Times New Roman" w:hAnsi="Times New Roman" w:eastAsia="宋体" w:cs="Times New Roman"/>
          <w:color w:val="auto"/>
          <w:highlight w:val="none"/>
        </w:rPr>
      </w:pPr>
    </w:p>
    <w:p w14:paraId="2C77C668">
      <w:pPr>
        <w:pStyle w:val="5"/>
        <w:jc w:val="center"/>
        <w:rPr>
          <w:rFonts w:hint="default" w:ascii="Times New Roman" w:hAnsi="Times New Roman" w:eastAsia="宋体" w:cs="Times New Roman"/>
          <w:b/>
          <w:bCs/>
          <w:color w:val="auto"/>
          <w:sz w:val="24"/>
          <w:szCs w:val="24"/>
          <w:highlight w:val="none"/>
          <w:lang w:val="zh-TW" w:eastAsia="zh-TW"/>
        </w:rPr>
      </w:pPr>
      <w:bookmarkStart w:id="26" w:name="_Toc5056"/>
      <w:bookmarkStart w:id="27" w:name="_Toc2031"/>
      <w:bookmarkStart w:id="28" w:name="_Toc7233"/>
      <w:bookmarkStart w:id="29" w:name="_Toc19987"/>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2024</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303BEAF4">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5B898044">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36149A88">
      <w:pPr>
        <w:pStyle w:val="5"/>
        <w:jc w:val="left"/>
        <w:rPr>
          <w:rFonts w:hint="default" w:ascii="Times New Roman" w:hAnsi="Times New Roman" w:eastAsia="宋体" w:cs="Times New Roman"/>
          <w:b/>
          <w:bCs/>
          <w:color w:val="auto"/>
          <w:highlight w:val="none"/>
          <w:lang w:val="zh-TW"/>
        </w:rPr>
      </w:pPr>
    </w:p>
    <w:p w14:paraId="3D977DFC">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7FB3F61D">
      <w:pPr>
        <w:pStyle w:val="5"/>
        <w:rPr>
          <w:rFonts w:hint="default" w:ascii="Times New Roman" w:hAnsi="Times New Roman" w:eastAsia="宋体" w:cs="Times New Roman"/>
          <w:color w:val="auto"/>
          <w:highlight w:val="none"/>
        </w:rPr>
      </w:pPr>
    </w:p>
    <w:p w14:paraId="0CB3B668">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14:paraId="7D36FB69">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225B5A96">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14:paraId="73860A7B">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14:paraId="3EA2AC33">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14:paraId="3A8A47D2">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14:paraId="5408DFED">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3AC7F331">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14:paraId="0A80CE12">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14:paraId="1A6C38C9">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3815A5E3">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14:paraId="0D4160AB">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769D517">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14:paraId="3AB2EF4D">
      <w:pPr>
        <w:rPr>
          <w:rFonts w:hint="eastAsia"/>
          <w:lang w:eastAsia="zh-CN"/>
        </w:rPr>
      </w:pPr>
    </w:p>
    <w:p w14:paraId="7A2D711F">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14:paraId="0399B3F5">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14:paraId="7364D4D4">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3BDE17FB">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14:paraId="35C02682">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B09DD20">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14:paraId="4945B815">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14:paraId="353AE82E">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14:paraId="267E96B9">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14:paraId="0872632F">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14:paraId="2CA44F43">
      <w:pPr>
        <w:adjustRightInd w:val="0"/>
        <w:spacing w:line="360" w:lineRule="auto"/>
        <w:ind w:firstLine="787" w:firstLineChars="375"/>
        <w:contextualSpacing/>
        <w:rPr>
          <w:rFonts w:hint="eastAsia" w:ascii="宋体" w:hAnsi="宋体" w:eastAsia="宋体" w:cs="宋体"/>
          <w:color w:val="auto"/>
          <w:sz w:val="21"/>
          <w:szCs w:val="21"/>
          <w:highlight w:val="none"/>
        </w:rPr>
      </w:pPr>
    </w:p>
    <w:p w14:paraId="6253FE18">
      <w:pPr>
        <w:adjustRightInd w:val="0"/>
        <w:spacing w:line="360" w:lineRule="auto"/>
        <w:contextualSpacing/>
        <w:jc w:val="right"/>
        <w:rPr>
          <w:rFonts w:hint="eastAsia" w:ascii="宋体" w:hAnsi="宋体" w:eastAsia="宋体" w:cs="宋体"/>
          <w:color w:val="auto"/>
          <w:sz w:val="21"/>
          <w:szCs w:val="21"/>
          <w:highlight w:val="none"/>
        </w:rPr>
      </w:pPr>
    </w:p>
    <w:p w14:paraId="28D6B725">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14:paraId="282854FB">
      <w:pPr>
        <w:pStyle w:val="5"/>
        <w:spacing w:line="360" w:lineRule="auto"/>
        <w:rPr>
          <w:rFonts w:hint="eastAsia" w:ascii="宋体" w:hAnsi="宋体" w:eastAsia="宋体" w:cs="宋体"/>
          <w:color w:val="auto"/>
          <w:sz w:val="21"/>
          <w:szCs w:val="21"/>
          <w:highlight w:val="none"/>
        </w:rPr>
      </w:pPr>
    </w:p>
    <w:p w14:paraId="46CFEC37">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14:paraId="5E31C762">
      <w:pPr>
        <w:pStyle w:val="5"/>
        <w:spacing w:line="360" w:lineRule="auto"/>
        <w:contextualSpacing/>
        <w:jc w:val="left"/>
        <w:rPr>
          <w:rFonts w:hint="eastAsia" w:ascii="宋体" w:hAnsi="宋体" w:eastAsia="宋体" w:cs="宋体"/>
          <w:color w:val="auto"/>
          <w:sz w:val="21"/>
          <w:szCs w:val="21"/>
          <w:highlight w:val="none"/>
        </w:rPr>
      </w:pPr>
    </w:p>
    <w:p w14:paraId="51BFA5D2">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2024</w:t>
      </w:r>
      <w:r>
        <w:rPr>
          <w:rFonts w:hint="eastAsia" w:ascii="宋体" w:hAnsi="宋体" w:eastAsia="宋体" w:cs="宋体"/>
          <w:color w:val="auto"/>
          <w:sz w:val="21"/>
          <w:szCs w:val="21"/>
          <w:highlight w:val="none"/>
        </w:rPr>
        <w:t>年XXX月XXX日</w:t>
      </w:r>
    </w:p>
    <w:p w14:paraId="018B1EC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FBEE783">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1CF5CCEE">
      <w:pPr>
        <w:pStyle w:val="5"/>
        <w:jc w:val="center"/>
        <w:rPr>
          <w:rFonts w:hint="default" w:cs="Times New Roman" w:asciiTheme="majorEastAsia" w:hAnsiTheme="majorEastAsia" w:eastAsiaTheme="majorEastAsia"/>
          <w:color w:val="auto"/>
          <w:sz w:val="30"/>
          <w:szCs w:val="30"/>
          <w:highlight w:val="none"/>
          <w:lang w:val="zh-TW" w:eastAsia="zh-TW"/>
        </w:rPr>
      </w:pPr>
    </w:p>
    <w:p w14:paraId="59220C57">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1842CC9D">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14:paraId="6021862C">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14:paraId="64F0A3CC">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14:paraId="6A0B45EF">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14:paraId="36C8DDBE">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14:paraId="6E712D7F">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14:paraId="3DDD1F4E">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14:paraId="5BEB7866">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14:paraId="2AAD4035">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14:paraId="299B63A5">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14:paraId="24AF1CA6">
      <w:pPr>
        <w:snapToGrid w:val="0"/>
        <w:spacing w:line="540" w:lineRule="exact"/>
        <w:ind w:firstLine="560" w:firstLineChars="200"/>
        <w:outlineLvl w:val="9"/>
        <w:rPr>
          <w:rFonts w:ascii="仿宋" w:hAnsi="仿宋" w:eastAsia="仿宋" w:cs="仿宋"/>
          <w:color w:val="auto"/>
          <w:sz w:val="28"/>
          <w:szCs w:val="28"/>
          <w:highlight w:val="none"/>
        </w:rPr>
      </w:pPr>
    </w:p>
    <w:p w14:paraId="1189768E">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14:paraId="495BCCB2">
      <w:pPr>
        <w:snapToGrid w:val="0"/>
        <w:spacing w:line="540" w:lineRule="exact"/>
        <w:ind w:firstLine="280"/>
        <w:outlineLvl w:val="9"/>
        <w:rPr>
          <w:rFonts w:ascii="仿宋" w:hAnsi="仿宋" w:eastAsia="仿宋" w:cs="仿宋"/>
          <w:color w:val="auto"/>
          <w:sz w:val="28"/>
          <w:szCs w:val="28"/>
          <w:highlight w:val="none"/>
        </w:rPr>
      </w:pPr>
    </w:p>
    <w:p w14:paraId="002F6422">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14:paraId="06493408">
      <w:pPr>
        <w:snapToGrid w:val="0"/>
        <w:spacing w:line="540" w:lineRule="exact"/>
        <w:ind w:firstLine="280"/>
        <w:outlineLvl w:val="9"/>
        <w:rPr>
          <w:rFonts w:ascii="仿宋" w:hAnsi="仿宋" w:eastAsia="仿宋" w:cs="仿宋"/>
          <w:color w:val="auto"/>
          <w:sz w:val="28"/>
          <w:szCs w:val="28"/>
          <w:highlight w:val="none"/>
        </w:rPr>
      </w:pPr>
    </w:p>
    <w:p w14:paraId="7BA564F1">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14:paraId="20F4F93D">
      <w:pPr>
        <w:snapToGrid w:val="0"/>
        <w:spacing w:line="540" w:lineRule="exact"/>
        <w:ind w:firstLine="705"/>
        <w:jc w:val="right"/>
        <w:outlineLvl w:val="9"/>
        <w:rPr>
          <w:rFonts w:ascii="仿宋" w:hAnsi="仿宋" w:eastAsia="仿宋" w:cs="仿宋"/>
          <w:color w:val="auto"/>
          <w:sz w:val="28"/>
          <w:szCs w:val="28"/>
          <w:highlight w:val="none"/>
        </w:rPr>
      </w:pPr>
    </w:p>
    <w:p w14:paraId="385ED2B1">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B4EDF39">
      <w:pPr>
        <w:pStyle w:val="5"/>
        <w:jc w:val="left"/>
        <w:rPr>
          <w:rFonts w:hint="default" w:cs="Times New Roman" w:asciiTheme="majorEastAsia" w:hAnsiTheme="majorEastAsia" w:eastAsiaTheme="majorEastAsia"/>
          <w:b/>
          <w:bCs/>
          <w:color w:val="auto"/>
          <w:sz w:val="30"/>
          <w:szCs w:val="30"/>
          <w:highlight w:val="none"/>
          <w:lang w:val="zh-TW" w:eastAsia="zh-TW"/>
        </w:rPr>
      </w:pPr>
    </w:p>
    <w:p w14:paraId="52D0CD9C">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67C0EBA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03DC0E80">
      <w:pPr>
        <w:pStyle w:val="5"/>
        <w:jc w:val="center"/>
        <w:rPr>
          <w:rFonts w:hint="default" w:ascii="Times New Roman" w:hAnsi="Times New Roman" w:eastAsia="宋体" w:cs="Times New Roman"/>
          <w:b/>
          <w:bCs/>
          <w:color w:val="auto"/>
          <w:sz w:val="36"/>
          <w:szCs w:val="36"/>
          <w:highlight w:val="none"/>
          <w:lang w:eastAsia="zh-TW"/>
        </w:rPr>
      </w:pPr>
    </w:p>
    <w:p w14:paraId="241FE6E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633"/>
        <w:gridCol w:w="5299"/>
      </w:tblGrid>
      <w:tr w14:paraId="01C5DA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D6D41">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1004EA">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14:paraId="621C651B">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14:paraId="668BFB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0763B9">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C75E85">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282836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604A7">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8F1C6">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D6AAE1F">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366CFD4E">
      <w:pPr>
        <w:spacing w:line="360" w:lineRule="auto"/>
        <w:ind w:firstLine="369"/>
        <w:jc w:val="left"/>
        <w:rPr>
          <w:rFonts w:hint="default" w:ascii="Times New Roman" w:hAnsi="Times New Roman" w:eastAsia="宋体" w:cs="Times New Roman"/>
          <w:b/>
          <w:bCs/>
          <w:color w:val="auto"/>
          <w:sz w:val="24"/>
          <w:szCs w:val="24"/>
          <w:highlight w:val="none"/>
        </w:rPr>
      </w:pPr>
    </w:p>
    <w:p w14:paraId="76D361BC">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14:paraId="4AEB6D7A">
      <w:pPr>
        <w:rPr>
          <w:rFonts w:hint="default" w:cs="Times New Roman" w:asciiTheme="majorEastAsia" w:hAnsiTheme="majorEastAsia" w:eastAsiaTheme="majorEastAsia"/>
          <w:color w:val="auto"/>
          <w:sz w:val="30"/>
          <w:szCs w:val="30"/>
          <w:highlight w:val="none"/>
          <w:u w:val="none" w:color="auto"/>
          <w:lang w:val="zh-TW" w:eastAsia="zh-TW"/>
        </w:rPr>
      </w:pPr>
      <w:bookmarkStart w:id="31"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14:paraId="17BC42F4">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1"/>
    <w:p w14:paraId="0B1BF504">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14:paraId="079BD999">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14:paraId="27C58D16">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805360D">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01B03616">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2E97E128">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5"/>
        <w:gridCol w:w="1567"/>
        <w:gridCol w:w="984"/>
        <w:gridCol w:w="645"/>
        <w:gridCol w:w="691"/>
        <w:gridCol w:w="555"/>
        <w:gridCol w:w="1336"/>
        <w:gridCol w:w="1234"/>
        <w:gridCol w:w="597"/>
        <w:gridCol w:w="1553"/>
      </w:tblGrid>
      <w:tr w14:paraId="5872D3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1893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16234AE3">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4217D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38E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2DF4F">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53E892">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99F76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0929948E">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5ECD4C29">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0028F7">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9750FE">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5FB1B221">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67F0FBED">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65FADF">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4D115D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E40296">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0E75FBF9">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068754A">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E1E7E31">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8A23F2D">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E62E2D">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A403CE">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20AB9101">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0FC9">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1E5B9B">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A5C0A4">
            <w:pPr>
              <w:jc w:val="center"/>
              <w:rPr>
                <w:rFonts w:ascii="仿宋" w:hAnsi="仿宋" w:eastAsia="仿宋" w:cs="仿宋"/>
                <w:sz w:val="18"/>
                <w:szCs w:val="18"/>
              </w:rPr>
            </w:pPr>
          </w:p>
        </w:tc>
      </w:tr>
      <w:tr w14:paraId="1E2560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001561B">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60E7E402">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AD389D9">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A81031">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8CDCAB">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233FAA">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3E6DFD3">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0333C722">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D05043">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C1C2AEF">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BB36C4">
            <w:pPr>
              <w:jc w:val="center"/>
              <w:rPr>
                <w:rFonts w:ascii="仿宋" w:hAnsi="仿宋" w:eastAsia="仿宋" w:cs="仿宋"/>
                <w:sz w:val="18"/>
                <w:szCs w:val="18"/>
              </w:rPr>
            </w:pPr>
          </w:p>
        </w:tc>
      </w:tr>
      <w:tr w14:paraId="4B54A8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A93B5D2">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2D008010">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B42D6AE">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735064">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CE15243">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AC614A">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4C2346">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70DA160C">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D3A7121">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E70C46">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0E49103">
            <w:pPr>
              <w:jc w:val="center"/>
              <w:rPr>
                <w:rFonts w:ascii="仿宋" w:hAnsi="仿宋" w:eastAsia="仿宋" w:cs="仿宋"/>
                <w:sz w:val="18"/>
                <w:szCs w:val="18"/>
              </w:rPr>
            </w:pPr>
          </w:p>
        </w:tc>
      </w:tr>
      <w:tr w14:paraId="33268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0FC06F">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1C36E07E">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28D365">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A49275">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C8935CA">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447B199">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4A8B74E">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1CBD9290">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5D63DC">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7E3199">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FC3658">
            <w:pPr>
              <w:jc w:val="center"/>
              <w:rPr>
                <w:rFonts w:ascii="仿宋" w:hAnsi="仿宋" w:eastAsia="仿宋" w:cs="仿宋"/>
                <w:sz w:val="18"/>
                <w:szCs w:val="18"/>
              </w:rPr>
            </w:pPr>
          </w:p>
        </w:tc>
      </w:tr>
    </w:tbl>
    <w:p w14:paraId="38D950F4">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14:paraId="5E69092D">
      <w:pPr>
        <w:pStyle w:val="5"/>
        <w:rPr>
          <w:rFonts w:ascii="仿宋" w:hAnsi="仿宋" w:eastAsia="仿宋" w:cs="仿宋"/>
          <w:lang w:val="zh-TW" w:eastAsia="zh-TW"/>
        </w:rPr>
      </w:pPr>
    </w:p>
    <w:p w14:paraId="627F812A">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2EBE5A8E">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5BA3B51B">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31779F16">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6A04C770">
      <w:pPr>
        <w:pStyle w:val="5"/>
        <w:rPr>
          <w:rFonts w:hint="default" w:ascii="Times New Roman" w:hAnsi="Times New Roman" w:eastAsia="PMingLiU" w:cs="Times New Roman"/>
          <w:b/>
          <w:bCs/>
          <w:color w:val="auto"/>
          <w:sz w:val="36"/>
          <w:szCs w:val="36"/>
          <w:highlight w:val="none"/>
          <w:lang w:val="zh-TW" w:eastAsia="zh-TW"/>
        </w:rPr>
      </w:pPr>
    </w:p>
    <w:p w14:paraId="53AA5D6A">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22D5B2A7">
      <w:pPr>
        <w:pStyle w:val="5"/>
        <w:rPr>
          <w:rFonts w:hint="default" w:ascii="Times New Roman" w:hAnsi="Times New Roman" w:eastAsia="PMingLiU" w:cs="Times New Roman"/>
          <w:b/>
          <w:bCs/>
          <w:color w:val="auto"/>
          <w:sz w:val="36"/>
          <w:szCs w:val="36"/>
          <w:highlight w:val="none"/>
          <w:lang w:val="zh-TW" w:eastAsia="zh-TW"/>
        </w:rPr>
      </w:pPr>
    </w:p>
    <w:p w14:paraId="018C2B4B">
      <w:pPr>
        <w:pStyle w:val="5"/>
        <w:rPr>
          <w:rFonts w:hint="default" w:ascii="Times New Roman" w:hAnsi="Times New Roman" w:eastAsia="PMingLiU" w:cs="Times New Roman"/>
          <w:b/>
          <w:bCs/>
          <w:color w:val="auto"/>
          <w:sz w:val="36"/>
          <w:szCs w:val="36"/>
          <w:highlight w:val="none"/>
          <w:lang w:val="zh-TW" w:eastAsia="zh-TW"/>
        </w:rPr>
      </w:pPr>
    </w:p>
    <w:bookmarkEnd w:id="32"/>
    <w:p w14:paraId="27981A74">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2BE893C1">
      <w:pPr>
        <w:pStyle w:val="2"/>
        <w:bidi w:val="0"/>
        <w:ind w:left="0" w:leftChars="0" w:firstLine="0" w:firstLineChars="0"/>
        <w:rPr>
          <w:rFonts w:hint="default"/>
          <w:color w:val="auto"/>
          <w:highlight w:val="none"/>
          <w:lang w:val="zh-TW" w:eastAsia="zh-TW"/>
        </w:rPr>
      </w:pPr>
      <w:bookmarkStart w:id="34" w:name="_Toc9046"/>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4"/>
    </w:p>
    <w:bookmarkEnd w:id="33"/>
    <w:p w14:paraId="0E4B4A49">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14:paraId="30E1FD44">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14:paraId="247978DC">
      <w:pPr>
        <w:widowControl/>
        <w:jc w:val="left"/>
        <w:rPr>
          <w:rFonts w:ascii="Times New Roman" w:hAnsi="Times New Roman" w:cs="Times New Roman"/>
          <w:b/>
          <w:bCs/>
        </w:rPr>
      </w:pPr>
    </w:p>
    <w:p w14:paraId="2460DA04">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272B8B4B">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4F9D8AD">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57B7AF0B">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780EA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7E64975E">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40EA5950">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42A3116B">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14:paraId="699A1A54">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1AF4A0D8">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68F6FCC7">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FEC6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6405FB8F">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3CEE0189">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4D05CCC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05B8D69A">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3FD3AC37">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418EA1D">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6C931A3">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296C336F">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44C9BDF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4AF6F20">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78CB5FC">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518F4C8B">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752DF856">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14:paraId="2E5981EA">
      <w:pPr>
        <w:pStyle w:val="12"/>
        <w:widowControl/>
        <w:adjustRightInd w:val="0"/>
        <w:snapToGrid w:val="0"/>
        <w:spacing w:beforeAutospacing="0" w:afterAutospacing="0" w:line="400" w:lineRule="exact"/>
        <w:rPr>
          <w:rFonts w:ascii="Times New Roman" w:hAnsi="Times New Roman" w:eastAsia="宋体"/>
          <w:color w:val="auto"/>
          <w:sz w:val="21"/>
          <w:szCs w:val="21"/>
        </w:rPr>
      </w:pPr>
    </w:p>
    <w:p w14:paraId="294D466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7F6A8B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275AA0">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1B4A5CD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3E47B9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148E174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4EAFE3B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FF5575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98B7A7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43562B20">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8DA6C45">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14:paraId="1556B56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48D503F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16E3E050">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4F83C8C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52276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0AC322B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44D6137F">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13B4886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7FDBB88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D379C8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6B8DF0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7C5B547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509121E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66D1485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514F8D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5421D4A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099969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47422E3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793265A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1C698F0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19E7780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773A09A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05F7812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39619B2B">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4A2319B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6B75F8EB">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D61171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412B12D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C25EDD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3CE2C4E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1910B92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84A1AB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69900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6D8975C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33B659C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0034557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556A9B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195A981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0F98896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55C6BCD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03FD5C4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6C5A64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7B1E34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0B1E5E6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770B209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818D9F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65ED52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1950673B">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6141BE0">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160EEE1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AF35A2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7306DC3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E13C7B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6BC3B08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E2795D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6F2C8A6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6981EE0">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55B8D21">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7912AB3F">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C58D14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7E906F3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BFA510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29A8D4D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A768C9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AC7A68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7D2DBB3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0A5AE1C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7BC784D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28FE667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0D68E20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29F29B9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66A2D0A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1BCED7E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A3C68D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5D289CE">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59043FBA">
      <w:pPr>
        <w:pStyle w:val="5"/>
        <w:numPr>
          <w:ilvl w:val="0"/>
          <w:numId w:val="0"/>
        </w:numPr>
        <w:ind w:leftChars="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w:t>
      </w:r>
      <w:r>
        <w:rPr>
          <w:rFonts w:hint="eastAsia" w:ascii="宋体" w:hAnsi="宋体" w:eastAsia="宋体" w:cs="宋体"/>
          <w:b/>
          <w:bCs/>
          <w:sz w:val="21"/>
          <w:szCs w:val="21"/>
          <w:lang w:val="en-US" w:eastAsia="zh-CN"/>
        </w:rPr>
        <w:t>2024年12月21日至2027年12月20日</w:t>
      </w:r>
      <w:r>
        <w:rPr>
          <w:rFonts w:hint="eastAsia" w:ascii="宋体" w:hAnsi="宋体" w:eastAsia="宋体" w:cs="宋体"/>
          <w:b/>
          <w:bCs/>
          <w:sz w:val="21"/>
          <w:szCs w:val="21"/>
          <w:lang w:val="zh-TW" w:eastAsia="zh-TW"/>
        </w:rPr>
        <w:t>。</w:t>
      </w:r>
    </w:p>
    <w:p w14:paraId="22553599">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52B924E7">
      <w:pPr>
        <w:pStyle w:val="12"/>
        <w:widowControl/>
        <w:adjustRightInd w:val="0"/>
        <w:snapToGrid w:val="0"/>
        <w:spacing w:beforeAutospacing="0" w:afterAutospacing="0"/>
        <w:rPr>
          <w:rFonts w:ascii="Times New Roman" w:hAnsi="Times New Roman" w:eastAsia="宋体"/>
          <w:color w:val="auto"/>
          <w:sz w:val="21"/>
          <w:szCs w:val="21"/>
        </w:rPr>
      </w:pPr>
    </w:p>
    <w:p w14:paraId="2487B0DE">
      <w:pPr>
        <w:rPr>
          <w:rFonts w:ascii="Times New Roman" w:hAnsi="Times New Roman" w:cs="Times New Roman"/>
          <w:color w:val="auto"/>
        </w:rPr>
      </w:pPr>
      <w:r>
        <w:rPr>
          <w:rFonts w:ascii="Times New Roman" w:hAnsi="Times New Roman" w:cs="Times New Roman"/>
          <w:color w:val="auto"/>
        </w:rPr>
        <w:t>---------------------------------------------------------------以下无正文-----------------------------------------------------------</w:t>
      </w:r>
    </w:p>
    <w:p w14:paraId="571CB6C4">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14:paraId="211840A5">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08923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251E9D85">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4EE75CC1">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2BB2D2E">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2DD363A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6FF40AD">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0D0395F">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340FBF53">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6FFAB23F">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3D8DF4">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275F9851">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475010B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575463E3">
      <w:pPr>
        <w:rPr>
          <w:rFonts w:ascii="Times New Roman" w:hAnsi="Times New Roman"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14:paraId="0488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8D9F30A">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7BB7862C">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27643EB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24340F">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1514F9C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14:paraId="08F4338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17D01EC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5779E8B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4C7A894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06AB95FD">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0F5A49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382933B">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516B331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4A75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2C5C40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2AAF483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1FD98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3416AE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0CB135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FBB85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3DD66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68FD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17E29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497DDB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008D331">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0484F3A">
            <w:pPr>
              <w:widowControl/>
              <w:spacing w:line="240" w:lineRule="exact"/>
              <w:contextualSpacing/>
              <w:jc w:val="center"/>
              <w:rPr>
                <w:rFonts w:ascii="Times New Roman" w:hAnsi="Times New Roman" w:eastAsia="宋体" w:cs="Times New Roman"/>
                <w:bCs/>
                <w:color w:val="auto"/>
                <w:kern w:val="0"/>
                <w:sz w:val="18"/>
                <w:szCs w:val="18"/>
              </w:rPr>
            </w:pPr>
          </w:p>
        </w:tc>
      </w:tr>
      <w:tr w14:paraId="28D0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4526C7F">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2513E9D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16799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CF01C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0571D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CA990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7E360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46BFE9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F071E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B2EC2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1B8E13">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A1885E3">
            <w:pPr>
              <w:widowControl/>
              <w:spacing w:line="240" w:lineRule="exact"/>
              <w:contextualSpacing/>
              <w:jc w:val="center"/>
              <w:rPr>
                <w:rFonts w:ascii="Times New Roman" w:hAnsi="Times New Roman" w:eastAsia="宋体" w:cs="Times New Roman"/>
                <w:bCs/>
                <w:color w:val="auto"/>
                <w:kern w:val="0"/>
                <w:sz w:val="18"/>
                <w:szCs w:val="18"/>
              </w:rPr>
            </w:pPr>
          </w:p>
        </w:tc>
      </w:tr>
      <w:tr w14:paraId="7F58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C462FE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5216E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4B92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E7B1E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B742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9A74C1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2557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B3D92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04518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655E7F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7BCEE2">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6441DC63">
            <w:pPr>
              <w:widowControl/>
              <w:spacing w:line="240" w:lineRule="exact"/>
              <w:contextualSpacing/>
              <w:jc w:val="center"/>
              <w:rPr>
                <w:rFonts w:ascii="Times New Roman" w:hAnsi="Times New Roman" w:eastAsia="宋体" w:cs="Times New Roman"/>
                <w:bCs/>
                <w:color w:val="auto"/>
                <w:kern w:val="0"/>
                <w:sz w:val="18"/>
                <w:szCs w:val="18"/>
              </w:rPr>
            </w:pPr>
          </w:p>
        </w:tc>
      </w:tr>
    </w:tbl>
    <w:p w14:paraId="5C8E3223">
      <w:pPr>
        <w:rPr>
          <w:rFonts w:ascii="Times New Roman" w:hAnsi="Times New Roman" w:cs="Times New Roman"/>
          <w:b/>
          <w:bCs/>
          <w:color w:val="auto"/>
        </w:rPr>
        <w:sectPr>
          <w:footerReference r:id="rId9" w:type="default"/>
          <w:pgSz w:w="11906" w:h="16838"/>
          <w:pgMar w:top="1134" w:right="567" w:bottom="1134" w:left="567" w:header="567" w:footer="567" w:gutter="0"/>
          <w:pgNumType w:fmt="decimal" w:start="3"/>
          <w:cols w:space="425" w:num="1"/>
          <w:docGrid w:type="lines" w:linePitch="312" w:charSpace="0"/>
        </w:sectPr>
      </w:pPr>
      <w:r>
        <w:rPr>
          <w:rFonts w:hint="eastAsia" w:ascii="Times New Roman" w:hAnsi="Times New Roman" w:cs="Times New Roman"/>
          <w:b/>
          <w:bCs/>
          <w:color w:val="auto"/>
        </w:rPr>
        <w:t xml:space="preserve"> </w:t>
      </w:r>
    </w:p>
    <w:p w14:paraId="11B9884C">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116955EC">
      <w:pPr>
        <w:jc w:val="center"/>
        <w:rPr>
          <w:rFonts w:ascii="Times New Roman" w:hAnsi="Times New Roman" w:eastAsia="方正小标宋_GBK" w:cs="Times New Roman"/>
          <w:b/>
          <w:color w:val="auto"/>
          <w:sz w:val="44"/>
          <w:szCs w:val="44"/>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14:paraId="72DC1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5D543D49">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0710AEE7">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w:t>
            </w:r>
            <w:r>
              <w:rPr>
                <w:rFonts w:ascii="Times New Roman" w:hAnsi="Times New Roman" w:eastAsia="宋体"/>
                <w:color w:val="auto"/>
                <w:szCs w:val="21"/>
                <w:lang w:bidi="ar"/>
              </w:rPr>
              <w:t>XXX</w:t>
            </w:r>
          </w:p>
        </w:tc>
      </w:tr>
    </w:tbl>
    <w:p w14:paraId="3CB6B60E">
      <w:pPr>
        <w:ind w:firstLine="420" w:firstLineChars="200"/>
        <w:rPr>
          <w:rFonts w:ascii="Times New Roman" w:hAnsi="Times New Roman" w:eastAsia="宋体" w:cs="Times New Roman"/>
          <w:color w:val="auto"/>
          <w:szCs w:val="21"/>
        </w:rPr>
      </w:pPr>
    </w:p>
    <w:p w14:paraId="636E0934">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为进一步加强廉政建设,预防医药购销领域不正之风,我院与供应商签订如下协议,共同遵守:</w:t>
      </w:r>
    </w:p>
    <w:p w14:paraId="6E383B4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一、甲方工作人员不得利用职务和招投标等工作之便,暗示、索要和收受供应商任何形式的财物、提成、回扣等一切不正当利益。</w:t>
      </w:r>
    </w:p>
    <w:p w14:paraId="110C14DE">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二、甲方工作人员严格执行国家及我院的采购管理制度，如有违反,一经查实,按有关规定严肃处理并追究相关人员责任。</w:t>
      </w:r>
    </w:p>
    <w:p w14:paraId="29C6F8DE">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3735B12E">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四、乙方及其代理人不得以宣传费、赞助费、科研费、劳务费、咨询费、佣金、学术活动、外出考察等名义，或者以报销各种费用等变相给付财物的形式，获得业务或保持业务。</w:t>
      </w:r>
    </w:p>
    <w:p w14:paraId="337BB276">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五、乙方承诺以自身名义与甲方开展</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中权利、义务。</w:t>
      </w:r>
    </w:p>
    <w:p w14:paraId="2B59FD2C">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六、乙方必须承诺向我院供货的同规格型号同质量等级医用物资为全省最低价，办公用品、装修材料、营养科食材、工会福利等为同时期成都市集团采购最低价。</w:t>
      </w:r>
    </w:p>
    <w:p w14:paraId="040B8AC8">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七、乙方违反上述承诺者，甲方单方面终止合作协议，并依法追究乙方的违约责任。</w:t>
      </w:r>
    </w:p>
    <w:p w14:paraId="56DEDC5A">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八、</w:t>
      </w:r>
      <w:r>
        <w:rPr>
          <w:rFonts w:ascii="Times New Roman" w:hAnsi="Times New Roman" w:eastAsia="宋体" w:cs="Times New Roman"/>
          <w:bCs/>
          <w:color w:val="auto"/>
          <w:szCs w:val="21"/>
        </w:rPr>
        <w:t>本协议一式叁份，甲方执两份，乙方执一份。</w:t>
      </w:r>
    </w:p>
    <w:p w14:paraId="3CF15391">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24F5CD11">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5E56D5AB">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0C8EDC60">
      <w:pPr>
        <w:rPr>
          <w:rFonts w:ascii="Times New Roman" w:hAnsi="Times New Roman" w:eastAsia="宋体" w:cs="Times New Roman"/>
          <w:color w:val="auto"/>
          <w:szCs w:val="21"/>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14:paraId="0D379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0CAE54A4">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4D85AB21">
            <w:pPr>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p>
        </w:tc>
        <w:tc>
          <w:tcPr>
            <w:tcW w:w="2765" w:type="pct"/>
          </w:tcPr>
          <w:p w14:paraId="3953D702">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r>
              <w:rPr>
                <w:rFonts w:ascii="Times New Roman" w:hAnsi="Times New Roman" w:eastAsia="宋体" w:cs="Times New Roman"/>
                <w:bCs/>
                <w:color w:val="auto"/>
                <w:szCs w:val="21"/>
              </w:rPr>
              <w:t>XXX</w:t>
            </w:r>
          </w:p>
          <w:p w14:paraId="3878CAD5">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r>
              <w:rPr>
                <w:rFonts w:hint="eastAsia" w:ascii="Times New Roman" w:hAnsi="Times New Roman" w:eastAsia="宋体" w:cs="Times New Roman"/>
                <w:b/>
                <w:color w:val="auto"/>
                <w:szCs w:val="21"/>
              </w:rPr>
              <w:t>:</w:t>
            </w:r>
          </w:p>
        </w:tc>
      </w:tr>
    </w:tbl>
    <w:p w14:paraId="77C25EF0">
      <w:pPr>
        <w:rPr>
          <w:rFonts w:ascii="Times New Roman" w:hAnsi="Times New Roman" w:eastAsia="宋体" w:cs="Times New Roman"/>
          <w:color w:val="auto"/>
          <w:szCs w:val="21"/>
        </w:rPr>
      </w:pPr>
    </w:p>
    <w:p w14:paraId="48499E90">
      <w:pPr>
        <w:rPr>
          <w:rFonts w:ascii="Times New Roman" w:hAnsi="Times New Roman" w:eastAsia="宋体" w:cs="Times New Roman"/>
          <w:color w:val="auto"/>
          <w:szCs w:val="21"/>
        </w:rPr>
      </w:pPr>
    </w:p>
    <w:p w14:paraId="5E1DB0C2">
      <w:pPr>
        <w:rPr>
          <w:rFonts w:ascii="Times New Roman" w:hAnsi="Times New Roman" w:eastAsia="宋体" w:cs="Times New Roman"/>
          <w:color w:val="auto"/>
          <w:szCs w:val="21"/>
        </w:rPr>
      </w:pPr>
    </w:p>
    <w:p w14:paraId="3BD5DF93">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4</w:t>
      </w:r>
      <w:r>
        <w:rPr>
          <w:rFonts w:ascii="Times New Roman" w:hAnsi="Times New Roman" w:eastAsia="宋体" w:cs="Times New Roman"/>
          <w:color w:val="auto"/>
          <w:szCs w:val="21"/>
        </w:rPr>
        <w:t>年  月    日</w:t>
      </w:r>
    </w:p>
    <w:p w14:paraId="614AE121">
      <w:pPr>
        <w:pStyle w:val="22"/>
        <w:rPr>
          <w:rFonts w:hint="default"/>
          <w:lang w:val="en-US" w:eastAsia="zh-CN"/>
        </w:rPr>
      </w:pPr>
    </w:p>
    <w:sectPr>
      <w:footerReference r:id="rId12" w:type="first"/>
      <w:headerReference r:id="rId10" w:type="default"/>
      <w:footerReference r:id="rId11"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2B4D4">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29841">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5B140">
    <w:pPr>
      <w:pStyle w:val="8"/>
      <w:rPr>
        <w:rFonts w:ascii="Times New Roman" w:hAnsi="Times New Roman" w:cs="Times New Roman"/>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F94DA">
    <w:pPr>
      <w:pStyle w:val="8"/>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4392555">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4392555">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4864">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D046A36">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D046A36">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D270E">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31F5B63">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31F5B63">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83D24">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14917">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00409">
    <w:pPr>
      <w:pStyle w:val="9"/>
      <w:jc w:val="right"/>
    </w:pPr>
    <w:r>
      <w:rPr>
        <w:rFonts w:hint="eastAsia"/>
        <w:color w:val="auto"/>
        <w:highlight w:val="none"/>
        <w:lang w:val="en-US" w:eastAsia="zh-CN"/>
      </w:rPr>
      <w:t>XBJWJ-202301（询比价）-试行</w:t>
    </w:r>
  </w:p>
  <w:p w14:paraId="2E161181">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C5E34">
    <w:pPr>
      <w:pStyle w:val="9"/>
      <w:pBdr>
        <w:bottom w:val="none" w:color="auto" w:sz="0" w:space="1"/>
      </w:pBdr>
      <w:jc w:val="right"/>
      <w:rPr>
        <w:rFonts w:hint="eastAsia"/>
        <w:lang w:val="en-US" w:eastAsia="zh-CN"/>
      </w:rPr>
    </w:pPr>
  </w:p>
  <w:p w14:paraId="391CEAB3">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7">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712D09"/>
    <w:multiLevelType w:val="singleLevel"/>
    <w:tmpl w:val="1F712D09"/>
    <w:lvl w:ilvl="0" w:tentative="0">
      <w:start w:val="1"/>
      <w:numFmt w:val="decimal"/>
      <w:lvlText w:val="(%1)"/>
      <w:lvlJc w:val="left"/>
      <w:pPr>
        <w:ind w:left="220" w:hanging="425"/>
      </w:pPr>
      <w:rPr>
        <w:rFonts w:hint="default"/>
      </w:rPr>
    </w:lvl>
  </w:abstractNum>
  <w:abstractNum w:abstractNumId="10">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1">
    <w:nsid w:val="3A69C7D9"/>
    <w:multiLevelType w:val="singleLevel"/>
    <w:tmpl w:val="3A69C7D9"/>
    <w:lvl w:ilvl="0" w:tentative="0">
      <w:start w:val="1"/>
      <w:numFmt w:val="decimal"/>
      <w:lvlText w:val="(%1)"/>
      <w:lvlJc w:val="left"/>
      <w:pPr>
        <w:ind w:left="425" w:hanging="425"/>
      </w:pPr>
      <w:rPr>
        <w:rFonts w:hint="default"/>
      </w:rPr>
    </w:lvl>
  </w:abstractNum>
  <w:abstractNum w:abstractNumId="12">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6">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6"/>
  </w:num>
  <w:num w:numId="3">
    <w:abstractNumId w:val="4"/>
  </w:num>
  <w:num w:numId="4">
    <w:abstractNumId w:val="17"/>
  </w:num>
  <w:num w:numId="5">
    <w:abstractNumId w:val="9"/>
  </w:num>
  <w:num w:numId="6">
    <w:abstractNumId w:val="15"/>
  </w:num>
  <w:num w:numId="7">
    <w:abstractNumId w:val="11"/>
  </w:num>
  <w:num w:numId="8">
    <w:abstractNumId w:val="3"/>
  </w:num>
  <w:num w:numId="9">
    <w:abstractNumId w:val="1"/>
  </w:num>
  <w:num w:numId="10">
    <w:abstractNumId w:val="0"/>
  </w:num>
  <w:num w:numId="11">
    <w:abstractNumId w:val="10"/>
  </w:num>
  <w:num w:numId="12">
    <w:abstractNumId w:val="2"/>
  </w:num>
  <w:num w:numId="13">
    <w:abstractNumId w:val="16"/>
  </w:num>
  <w:num w:numId="14">
    <w:abstractNumId w:val="14"/>
  </w:num>
  <w:num w:numId="15">
    <w:abstractNumId w:val="8"/>
  </w:num>
  <w:num w:numId="16">
    <w:abstractNumId w:val="7"/>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BiMTYwN2EwYWRlNjM3MTZmNTJiNGQyNTAwZjUwMjE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84BEA"/>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33753"/>
    <w:rsid w:val="011C626C"/>
    <w:rsid w:val="01351CBF"/>
    <w:rsid w:val="021533E7"/>
    <w:rsid w:val="02970003"/>
    <w:rsid w:val="029A1B3F"/>
    <w:rsid w:val="034C108A"/>
    <w:rsid w:val="041741E2"/>
    <w:rsid w:val="04E452F2"/>
    <w:rsid w:val="05687CD1"/>
    <w:rsid w:val="05700C7D"/>
    <w:rsid w:val="05ED054E"/>
    <w:rsid w:val="06053772"/>
    <w:rsid w:val="064552D9"/>
    <w:rsid w:val="0654414D"/>
    <w:rsid w:val="06826B71"/>
    <w:rsid w:val="0777244E"/>
    <w:rsid w:val="07AC659B"/>
    <w:rsid w:val="07D96C64"/>
    <w:rsid w:val="08E41D65"/>
    <w:rsid w:val="098D27B7"/>
    <w:rsid w:val="0A437FD9"/>
    <w:rsid w:val="0A913826"/>
    <w:rsid w:val="0B04224A"/>
    <w:rsid w:val="0B9C39D7"/>
    <w:rsid w:val="0BD11844"/>
    <w:rsid w:val="0BED0D1B"/>
    <w:rsid w:val="0C032502"/>
    <w:rsid w:val="0C191D25"/>
    <w:rsid w:val="0C2D757F"/>
    <w:rsid w:val="0D711BD4"/>
    <w:rsid w:val="0D755EB2"/>
    <w:rsid w:val="0DC02399"/>
    <w:rsid w:val="0DFF5E39"/>
    <w:rsid w:val="0E2A646C"/>
    <w:rsid w:val="0E5434E9"/>
    <w:rsid w:val="10376C1E"/>
    <w:rsid w:val="113A274F"/>
    <w:rsid w:val="11F532D9"/>
    <w:rsid w:val="120F276F"/>
    <w:rsid w:val="124C7D2B"/>
    <w:rsid w:val="12ED6598"/>
    <w:rsid w:val="12FE3A23"/>
    <w:rsid w:val="13081A3E"/>
    <w:rsid w:val="136E5EEF"/>
    <w:rsid w:val="13DA7FEC"/>
    <w:rsid w:val="15957368"/>
    <w:rsid w:val="161E4F0F"/>
    <w:rsid w:val="16A448E1"/>
    <w:rsid w:val="176D1177"/>
    <w:rsid w:val="17E31BEB"/>
    <w:rsid w:val="1ADA2FC8"/>
    <w:rsid w:val="1C9F1DD3"/>
    <w:rsid w:val="1CEF6DA8"/>
    <w:rsid w:val="1D807E56"/>
    <w:rsid w:val="1DC4564F"/>
    <w:rsid w:val="1DEF6D8A"/>
    <w:rsid w:val="1E6004DA"/>
    <w:rsid w:val="1E9B481C"/>
    <w:rsid w:val="1EE937D9"/>
    <w:rsid w:val="20087C8F"/>
    <w:rsid w:val="20235A68"/>
    <w:rsid w:val="21C83B7A"/>
    <w:rsid w:val="21E83CBD"/>
    <w:rsid w:val="24A07889"/>
    <w:rsid w:val="24E956AF"/>
    <w:rsid w:val="25A0778F"/>
    <w:rsid w:val="25DA08CA"/>
    <w:rsid w:val="2613738E"/>
    <w:rsid w:val="26CD33AF"/>
    <w:rsid w:val="2748343E"/>
    <w:rsid w:val="27DD7C53"/>
    <w:rsid w:val="27F94BD2"/>
    <w:rsid w:val="28263740"/>
    <w:rsid w:val="285A18E1"/>
    <w:rsid w:val="2880404F"/>
    <w:rsid w:val="29283150"/>
    <w:rsid w:val="297C274F"/>
    <w:rsid w:val="299B1B74"/>
    <w:rsid w:val="2ACA63DD"/>
    <w:rsid w:val="2AE17A5A"/>
    <w:rsid w:val="2BDE4C42"/>
    <w:rsid w:val="2CB259DC"/>
    <w:rsid w:val="2CE70699"/>
    <w:rsid w:val="2E866DE4"/>
    <w:rsid w:val="2F1F1070"/>
    <w:rsid w:val="2F792957"/>
    <w:rsid w:val="30F6504B"/>
    <w:rsid w:val="3190389F"/>
    <w:rsid w:val="32000BDF"/>
    <w:rsid w:val="324E6E1C"/>
    <w:rsid w:val="33184B19"/>
    <w:rsid w:val="338D077F"/>
    <w:rsid w:val="341B0A18"/>
    <w:rsid w:val="35425E4C"/>
    <w:rsid w:val="357C0AAC"/>
    <w:rsid w:val="365E6403"/>
    <w:rsid w:val="366A5C8C"/>
    <w:rsid w:val="36B129D7"/>
    <w:rsid w:val="36C23C86"/>
    <w:rsid w:val="36CC710F"/>
    <w:rsid w:val="3763616F"/>
    <w:rsid w:val="38A81C3F"/>
    <w:rsid w:val="39495149"/>
    <w:rsid w:val="39FC21BB"/>
    <w:rsid w:val="3A585C5A"/>
    <w:rsid w:val="3A6D3892"/>
    <w:rsid w:val="3AB17449"/>
    <w:rsid w:val="3B311935"/>
    <w:rsid w:val="3CF03099"/>
    <w:rsid w:val="3CF33D49"/>
    <w:rsid w:val="3F220916"/>
    <w:rsid w:val="3F884943"/>
    <w:rsid w:val="3FBD0E9A"/>
    <w:rsid w:val="418238EE"/>
    <w:rsid w:val="41F83BB0"/>
    <w:rsid w:val="422F7905"/>
    <w:rsid w:val="43C05B54"/>
    <w:rsid w:val="441177D6"/>
    <w:rsid w:val="445825AA"/>
    <w:rsid w:val="45795008"/>
    <w:rsid w:val="45F61AD1"/>
    <w:rsid w:val="4651388E"/>
    <w:rsid w:val="47491CA4"/>
    <w:rsid w:val="476475F1"/>
    <w:rsid w:val="48376AB4"/>
    <w:rsid w:val="48964F79"/>
    <w:rsid w:val="489F23B5"/>
    <w:rsid w:val="48F14EB5"/>
    <w:rsid w:val="491D5CAA"/>
    <w:rsid w:val="49B900C8"/>
    <w:rsid w:val="4A834233"/>
    <w:rsid w:val="4B8A76FC"/>
    <w:rsid w:val="4CF51D9E"/>
    <w:rsid w:val="4DAC584E"/>
    <w:rsid w:val="4DEB281B"/>
    <w:rsid w:val="4DEC79E7"/>
    <w:rsid w:val="4E3C1504"/>
    <w:rsid w:val="4EC73630"/>
    <w:rsid w:val="4F091DE1"/>
    <w:rsid w:val="4F3E118E"/>
    <w:rsid w:val="4F4B7F6C"/>
    <w:rsid w:val="4FD36D7D"/>
    <w:rsid w:val="500E7836"/>
    <w:rsid w:val="5051105B"/>
    <w:rsid w:val="50D15CF8"/>
    <w:rsid w:val="510C31D4"/>
    <w:rsid w:val="521C24C4"/>
    <w:rsid w:val="52705126"/>
    <w:rsid w:val="52E86762"/>
    <w:rsid w:val="53520B81"/>
    <w:rsid w:val="539574B0"/>
    <w:rsid w:val="54C33A9D"/>
    <w:rsid w:val="54C94F38"/>
    <w:rsid w:val="5507605E"/>
    <w:rsid w:val="5540344C"/>
    <w:rsid w:val="556C5FEF"/>
    <w:rsid w:val="55C20305"/>
    <w:rsid w:val="562B7C58"/>
    <w:rsid w:val="568A2F61"/>
    <w:rsid w:val="57486595"/>
    <w:rsid w:val="57C06C81"/>
    <w:rsid w:val="57E44562"/>
    <w:rsid w:val="585F0CEE"/>
    <w:rsid w:val="58645B4C"/>
    <w:rsid w:val="58F92290"/>
    <w:rsid w:val="59934492"/>
    <w:rsid w:val="59F6057D"/>
    <w:rsid w:val="5A1A070F"/>
    <w:rsid w:val="5A403EEE"/>
    <w:rsid w:val="5B13515F"/>
    <w:rsid w:val="5E0E52EC"/>
    <w:rsid w:val="5E5D506F"/>
    <w:rsid w:val="5E7B54F5"/>
    <w:rsid w:val="5E9367D9"/>
    <w:rsid w:val="5F5D70D4"/>
    <w:rsid w:val="60822D96"/>
    <w:rsid w:val="60882223"/>
    <w:rsid w:val="61131A15"/>
    <w:rsid w:val="619568CD"/>
    <w:rsid w:val="61B31BA2"/>
    <w:rsid w:val="62852432"/>
    <w:rsid w:val="62D16373"/>
    <w:rsid w:val="63865A58"/>
    <w:rsid w:val="647C1FC7"/>
    <w:rsid w:val="65EB2F60"/>
    <w:rsid w:val="66970432"/>
    <w:rsid w:val="66E16B34"/>
    <w:rsid w:val="684844AC"/>
    <w:rsid w:val="688768E9"/>
    <w:rsid w:val="694F7E51"/>
    <w:rsid w:val="6A6F72F0"/>
    <w:rsid w:val="6B290F72"/>
    <w:rsid w:val="6CF070AE"/>
    <w:rsid w:val="6D564496"/>
    <w:rsid w:val="6DFD7CD4"/>
    <w:rsid w:val="6E7A1325"/>
    <w:rsid w:val="71D1594E"/>
    <w:rsid w:val="71FF5F73"/>
    <w:rsid w:val="732A5565"/>
    <w:rsid w:val="736C7698"/>
    <w:rsid w:val="73B9469D"/>
    <w:rsid w:val="747477EB"/>
    <w:rsid w:val="749B1AFD"/>
    <w:rsid w:val="74A72014"/>
    <w:rsid w:val="74D6302D"/>
    <w:rsid w:val="755A5A0C"/>
    <w:rsid w:val="759F78C3"/>
    <w:rsid w:val="75DA1174"/>
    <w:rsid w:val="768F26FA"/>
    <w:rsid w:val="769D1B10"/>
    <w:rsid w:val="780A1969"/>
    <w:rsid w:val="79294073"/>
    <w:rsid w:val="79F53F55"/>
    <w:rsid w:val="7B5641E6"/>
    <w:rsid w:val="7C001D29"/>
    <w:rsid w:val="7CCE6FB2"/>
    <w:rsid w:val="7D172435"/>
    <w:rsid w:val="7DE844FD"/>
    <w:rsid w:val="7F1F30BD"/>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4"/>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semiHidden/>
    <w:qFormat/>
    <w:uiPriority w:val="0"/>
  </w:style>
  <w:style w:type="character" w:styleId="18">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19">
    <w:name w:val="Hyperlink"/>
    <w:qFormat/>
    <w:uiPriority w:val="0"/>
    <w:rPr>
      <w:u w:val="single"/>
    </w:rPr>
  </w:style>
  <w:style w:type="character" w:styleId="20">
    <w:name w:val="annotation reference"/>
    <w:basedOn w:val="16"/>
    <w:semiHidden/>
    <w:unhideWhenUsed/>
    <w:qFormat/>
    <w:uiPriority w:val="99"/>
    <w:rPr>
      <w:sz w:val="21"/>
      <w:szCs w:val="21"/>
    </w:rPr>
  </w:style>
  <w:style w:type="paragraph" w:customStyle="1" w:styleId="21">
    <w:name w:val="标题 5（有编号）（绿盟科技）"/>
    <w:basedOn w:val="1"/>
    <w:next w:val="22"/>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semiHidden/>
    <w:unhideWhenUsed/>
    <w:qFormat/>
    <w:uiPriority w:val="99"/>
    <w:rPr>
      <w:color w:val="605E5C"/>
      <w:shd w:val="clear" w:color="auto" w:fill="E1DFDD"/>
    </w:rPr>
  </w:style>
  <w:style w:type="paragraph" w:customStyle="1" w:styleId="37">
    <w:name w:val="Default"/>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ascii="Arial Unicode MS" w:hAnsi="Arial Unicode MS" w:eastAsia="宋体" w:cs="宋体"/>
      <w:color w:val="000000"/>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标题 1 Char"/>
    <w:link w:val="2"/>
    <w:qFormat/>
    <w:uiPriority w:val="0"/>
    <w:rPr>
      <w:rFonts w:ascii="Arial" w:hAnsi="Arial" w:eastAsia="黑体" w:cs="Arial"/>
      <w:b/>
      <w:bCs/>
      <w:sz w:val="36"/>
      <w:szCs w:val="24"/>
    </w:rPr>
  </w:style>
  <w:style w:type="character" w:customStyle="1" w:styleId="43">
    <w:name w:val="标题 2 Char"/>
    <w:link w:val="3"/>
    <w:qFormat/>
    <w:uiPriority w:val="9"/>
    <w:rPr>
      <w:rFonts w:ascii="Times New Roman" w:hAnsi="Times New Roman" w:eastAsia="宋体"/>
      <w:b/>
      <w:bCs/>
      <w:sz w:val="24"/>
      <w:szCs w:val="32"/>
    </w:rPr>
  </w:style>
  <w:style w:type="character" w:customStyle="1" w:styleId="44">
    <w:name w:val="正文首行缩进 Char"/>
    <w:link w:val="13"/>
    <w:qFormat/>
    <w:uiPriority w:val="0"/>
    <w:rPr>
      <w:szCs w:val="20"/>
    </w:rPr>
  </w:style>
  <w:style w:type="character" w:customStyle="1" w:styleId="45">
    <w:name w:val="button"/>
    <w:basedOn w:val="16"/>
    <w:qFormat/>
    <w:uiPriority w:val="0"/>
  </w:style>
  <w:style w:type="character" w:customStyle="1" w:styleId="46">
    <w:name w:val="tmpztreemove_arrow"/>
    <w:basedOn w:val="16"/>
    <w:qFormat/>
    <w:uiPriority w:val="0"/>
  </w:style>
  <w:style w:type="character" w:customStyle="1" w:styleId="47">
    <w:name w:val="hover1"/>
    <w:basedOn w:val="16"/>
    <w:qFormat/>
    <w:uiPriority w:val="0"/>
    <w:rPr>
      <w:shd w:val="clear" w:fill="EEEEEE"/>
    </w:rPr>
  </w:style>
  <w:style w:type="character" w:customStyle="1" w:styleId="48">
    <w:name w:val="hover2"/>
    <w:basedOn w:val="16"/>
    <w:qFormat/>
    <w:uiPriority w:val="0"/>
    <w:rPr>
      <w:shd w:val="clear" w:fill="EEEEEE"/>
    </w:rPr>
  </w:style>
  <w:style w:type="character" w:customStyle="1" w:styleId="49">
    <w:name w:val="tips[data-v-39386422]"/>
    <w:basedOn w:val="16"/>
    <w:qFormat/>
    <w:uiPriority w:val="0"/>
  </w:style>
  <w:style w:type="character" w:customStyle="1" w:styleId="50">
    <w:name w:val="font41"/>
    <w:basedOn w:val="16"/>
    <w:uiPriority w:val="0"/>
    <w:rPr>
      <w:rFonts w:hint="default" w:ascii="Times New Roman" w:hAnsi="Times New Roman" w:cs="Times New Roman"/>
      <w:b/>
      <w:bCs/>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1445</Words>
  <Characters>1541</Characters>
  <Lines>46</Lines>
  <Paragraphs>13</Paragraphs>
  <TotalTime>43</TotalTime>
  <ScaleCrop>false</ScaleCrop>
  <LinksUpToDate>false</LinksUpToDate>
  <CharactersWithSpaces>1635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蔡昀羲</cp:lastModifiedBy>
  <dcterms:modified xsi:type="dcterms:W3CDTF">2024-12-09T03:21:04Z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2996BF1F9B044F248C4E70C7E960716A_13</vt:lpwstr>
  </property>
</Properties>
</file>