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一次性使用超声穿刺活检针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62832406"/>
      <w:bookmarkStart w:id="2" w:name="_Toc1907"/>
      <w:bookmarkStart w:id="3" w:name="_Toc20358"/>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一次性使用超声穿刺活检针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一次性使用超声穿刺活检针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南微医学科技股份有限公司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苏械注准20202021076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3C15">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EUS-22-1-N</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2D6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bookmarkStart w:id="91" w:name="_GoBack"/>
            <w:r>
              <w:rPr>
                <w:rFonts w:hint="eastAsia" w:ascii="宋体" w:hAnsi="宋体" w:eastAsia="宋体" w:cs="宋体"/>
                <w:i w:val="0"/>
                <w:iCs w:val="0"/>
                <w:color w:val="000000"/>
                <w:kern w:val="0"/>
                <w:sz w:val="21"/>
                <w:szCs w:val="21"/>
                <w:u w:val="none"/>
                <w:lang w:val="en-US" w:eastAsia="zh-CN" w:bidi="ar"/>
              </w:rPr>
              <w:t>S87377/</w:t>
            </w:r>
            <w:r>
              <w:rPr>
                <w:rFonts w:hint="eastAsia" w:ascii="宋体" w:hAnsi="宋体" w:eastAsia="宋体" w:cs="宋体"/>
                <w:i w:val="0"/>
                <w:iCs w:val="0"/>
                <w:color w:val="000000"/>
                <w:kern w:val="0"/>
                <w:sz w:val="21"/>
                <w:szCs w:val="21"/>
                <w:u w:val="none"/>
                <w:lang w:val="en-US" w:eastAsia="zh-CN" w:bidi="ar"/>
              </w:rPr>
              <w:t>G1165900</w:t>
            </w:r>
            <w:bookmarkEnd w:id="91"/>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100个</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3274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3023"/>
      <w:bookmarkStart w:id="47" w:name="_Toc11352"/>
      <w:bookmarkStart w:id="48" w:name="_Toc14829"/>
      <w:bookmarkStart w:id="49" w:name="_Toc2151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17857"/>
      <w:bookmarkStart w:id="54" w:name="_Toc4305"/>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0589"/>
      <w:bookmarkStart w:id="66" w:name="_Toc11351"/>
      <w:bookmarkStart w:id="67" w:name="_Toc25638"/>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23967"/>
      <w:bookmarkStart w:id="73" w:name="_Toc16435"/>
      <w:bookmarkStart w:id="74" w:name="_Toc1074"/>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31686"/>
      <w:bookmarkStart w:id="78" w:name="_Toc1369"/>
      <w:bookmarkStart w:id="79" w:name="_Toc21082"/>
      <w:bookmarkStart w:id="80" w:name="_Toc2480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E96A965-EF23-4242-BECF-CF9C8BCE4BD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9593CA4-DE7D-4FF4-8D9F-3C3517F0C6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821AB15-6155-4DBA-80C1-2716B58DB62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2D11B59-12E8-4E6C-A767-108523A40467}"/>
  </w:font>
  <w:font w:name="方正小标宋_GBK">
    <w:panose1 w:val="02000000000000000000"/>
    <w:charset w:val="86"/>
    <w:family w:val="script"/>
    <w:pitch w:val="default"/>
    <w:sig w:usb0="A00002BF" w:usb1="38CF7CFA" w:usb2="00082016" w:usb3="00000000" w:csb0="00040001" w:csb1="00000000"/>
    <w:embedRegular r:id="rId5" w:fontKey="{F3148954-0427-4DE1-9CF1-FC53DCCB2F7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1E0955"/>
    <w:rsid w:val="599C0670"/>
    <w:rsid w:val="5A037476"/>
    <w:rsid w:val="5A6D6C90"/>
    <w:rsid w:val="5ACB37B8"/>
    <w:rsid w:val="5BFC22F5"/>
    <w:rsid w:val="5D0A3490"/>
    <w:rsid w:val="5D7E0D39"/>
    <w:rsid w:val="5E9D3F29"/>
    <w:rsid w:val="600F2399"/>
    <w:rsid w:val="60384CD1"/>
    <w:rsid w:val="60655808"/>
    <w:rsid w:val="6206399A"/>
    <w:rsid w:val="62547295"/>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3648</Words>
  <Characters>3807</Characters>
  <Lines>64</Lines>
  <Paragraphs>18</Paragraphs>
  <TotalTime>0</TotalTime>
  <ScaleCrop>false</ScaleCrop>
  <LinksUpToDate>false</LinksUpToDate>
  <CharactersWithSpaces>3897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2026-07-22T08:32:33Z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