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一次性使用拭子</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20358"/>
      <w:bookmarkStart w:id="3" w:name="_Toc62832406"/>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四川省人民医院一次性使用拭子采购项目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1352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904"/>
        <w:gridCol w:w="946"/>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一次性使用拭子</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江苏康健医疗用品有限公司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苏械注准20152221360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男性拭子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S147154/G1470469</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20000支</w:t>
            </w:r>
          </w:p>
        </w:tc>
      </w:tr>
      <w:tr w14:paraId="25BD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一次性使用拭子</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江苏康健医疗用品有限公司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苏械注准20152221360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女性拭子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S147156/G1470471</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bookmarkEnd w:id="91"/>
      <w:tr w14:paraId="7F3E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958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bookmarkStart w:id="92" w:name="_GoBack" w:colFirst="6" w:colLast="6"/>
            <w:bookmarkEnd w:id="92"/>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C82A">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一次性使用拭子</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17D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江苏康健医疗用品有限公司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9BBB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苏械注准20152221360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E801">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鼻咽拭子</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C26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S147157/G1470472   </w:t>
            </w:r>
          </w:p>
        </w:tc>
        <w:tc>
          <w:tcPr>
            <w:tcW w:w="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E07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E2C204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48E1808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6482"/>
      <w:bookmarkStart w:id="47" w:name="_Toc21519"/>
      <w:bookmarkStart w:id="48" w:name="_Toc14829"/>
      <w:bookmarkStart w:id="49" w:name="_Toc1135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22676"/>
      <w:bookmarkStart w:id="53" w:name="_Toc30971"/>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0589"/>
      <w:bookmarkStart w:id="66" w:name="_Toc15526"/>
      <w:bookmarkStart w:id="67" w:name="_Toc11351"/>
      <w:bookmarkStart w:id="68" w:name="_Toc25638"/>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23967"/>
      <w:bookmarkStart w:id="73" w:name="_Toc16435"/>
      <w:bookmarkStart w:id="74" w:name="_Toc26969"/>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8634"/>
      <w:bookmarkStart w:id="79" w:name="_Toc24806"/>
      <w:bookmarkStart w:id="80" w:name="_Toc3168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6C922E0B">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756A24A-5278-4A87-BC5B-F735B74C8E2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773E3BE-9B73-4F33-B2DB-8DA6248DD9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F2996FD-5BAB-4AB1-A427-52523B7CA5D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A06B21E-8560-48AE-A9C6-24F4C472CF40}"/>
  </w:font>
  <w:font w:name="方正小标宋_GBK">
    <w:panose1 w:val="02000000000000000000"/>
    <w:charset w:val="86"/>
    <w:family w:val="script"/>
    <w:pitch w:val="default"/>
    <w:sig w:usb0="A00002BF" w:usb1="38CF7CFA" w:usb2="00082016" w:usb3="00000000" w:csb0="00040001" w:csb1="00000000"/>
    <w:embedRegular r:id="rId5" w:fontKey="{27F65FCF-26CC-4674-A821-FEE277538634}"/>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455382C"/>
    <w:rsid w:val="54A96D6B"/>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2026-09-21T01:12:09Z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