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一次性使用微波消融导管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471310326"/>
      <w:bookmarkStart w:id="2" w:name="_Toc1907"/>
      <w:bookmarkStart w:id="3" w:name="_Toc20358"/>
      <w:bookmarkStart w:id="4" w:name="_Toc21919"/>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一次性使用微波消融导管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0689</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3988"/>
      <w:bookmarkStart w:id="14" w:name="_Toc1266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一次性使用微波消融导管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南京亿高医疗科技股份有限公司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国械注准20243010371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ECO-100F-2015</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 xml:space="preserve">S325018  </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根</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18"/>
                <w:szCs w:val="18"/>
                <w:highlight w:val="none"/>
                <w:u w:val="none"/>
                <w:lang w:val="en-US" w:eastAsia="zh-CN" w:bidi="ar-SA"/>
              </w:rPr>
            </w:pPr>
            <w:r>
              <w:rPr>
                <w:rFonts w:hint="eastAsia" w:ascii="宋体" w:hAnsi="宋体" w:eastAsia="宋体" w:cs="宋体"/>
                <w:i w:val="0"/>
                <w:iCs w:val="0"/>
                <w:color w:val="000000"/>
                <w:kern w:val="0"/>
                <w:sz w:val="18"/>
                <w:szCs w:val="18"/>
                <w:highlight w:val="none"/>
                <w:u w:val="none"/>
                <w:lang w:val="en-US" w:eastAsia="zh-CN" w:bidi="ar"/>
              </w:rPr>
              <w:t>500根</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bookmarkStart w:id="95" w:name="_GoBack"/>
      <w:bookmarkEnd w:id="95"/>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258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2827"/>
      <w:bookmarkStart w:id="19" w:name="_Toc3094"/>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5913"/>
      <w:bookmarkStart w:id="23" w:name="_Toc4960"/>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9041"/>
      <w:bookmarkStart w:id="28" w:name="_Toc32352"/>
      <w:bookmarkStart w:id="29" w:name="_Toc1544"/>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1690"/>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17905"/>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5996"/>
      <w:bookmarkStart w:id="41" w:name="_Toc2989"/>
      <w:bookmarkStart w:id="42" w:name="_Toc27135"/>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5056"/>
      <w:bookmarkStart w:id="46" w:name="_Toc2031"/>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14829"/>
      <w:bookmarkStart w:id="50" w:name="_Toc6482"/>
      <w:bookmarkStart w:id="51" w:name="_Toc11352"/>
      <w:bookmarkStart w:id="52" w:name="_Toc16029"/>
      <w:bookmarkStart w:id="53"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22676"/>
      <w:bookmarkStart w:id="56" w:name="_Toc31838"/>
      <w:bookmarkStart w:id="57" w:name="_Toc17857"/>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904"/>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11351"/>
      <w:bookmarkStart w:id="69" w:name="_Toc15526"/>
      <w:bookmarkStart w:id="70" w:name="_Toc27661"/>
      <w:bookmarkStart w:id="71" w:name="_Toc25638"/>
      <w:bookmarkStart w:id="72" w:name="_Toc20589"/>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6969"/>
      <w:bookmarkStart w:id="74" w:name="_Toc1074"/>
      <w:bookmarkStart w:id="75" w:name="_Toc16435"/>
      <w:bookmarkStart w:id="76" w:name="_Toc12967"/>
      <w:bookmarkStart w:id="77" w:name="_Toc23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1082"/>
      <w:bookmarkStart w:id="81" w:name="_Toc28634"/>
      <w:bookmarkStart w:id="82" w:name="_Toc1369"/>
      <w:bookmarkStart w:id="83" w:name="_Toc26839"/>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32605"/>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14685"/>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5447"/>
      <w:bookmarkStart w:id="93"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4D1941E-92BC-45F2-A3CC-513E497D9E4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6402D75F-7CF6-471A-BFE6-DA318C593D6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15EE34B-6781-4C29-8D82-997B52071A1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99A7905-A786-42C1-8C04-D02944D06CEB}"/>
  </w:font>
  <w:font w:name="方正小标宋_GBK">
    <w:panose1 w:val="02000000000000000000"/>
    <w:charset w:val="86"/>
    <w:family w:val="script"/>
    <w:pitch w:val="default"/>
    <w:sig w:usb0="A00002BF" w:usb1="38CF7CFA" w:usb2="00082016" w:usb3="00000000" w:csb0="00040001" w:csb1="00000000"/>
    <w:embedRegular r:id="rId5" w:fontKey="{197CF80E-956D-474D-A226-EDC24723F23D}"/>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EC81826"/>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2</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2026-05-14T00:39:59Z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