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3B453">
      <w:pPr>
        <w:adjustRightInd w:val="0"/>
        <w:snapToGrid w:val="0"/>
        <w:jc w:val="center"/>
        <w:rPr>
          <w:rFonts w:hint="eastAsia" w:ascii="Times New Roman" w:hAnsi="Times New Roman" w:cs="Times New Roman"/>
          <w:b/>
          <w:bCs/>
          <w:sz w:val="36"/>
          <w:szCs w:val="36"/>
          <w:lang w:val="en-US" w:eastAsia="zh-CN"/>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医院2026年STORZ手术设备维保项目</w:t>
      </w:r>
    </w:p>
    <w:p w14:paraId="22C0E21B">
      <w:pPr>
        <w:adjustRightInd w:val="0"/>
        <w:snapToGrid w:val="0"/>
        <w:jc w:val="center"/>
        <w:rPr>
          <w:rFonts w:ascii="Times New Roman" w:hAnsi="Times New Roman" w:cs="Times New Roman"/>
          <w:sz w:val="24"/>
          <w:szCs w:val="24"/>
        </w:rPr>
      </w:pP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rPr>
        <w:t>STORZ手术设备维保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2026年STORZ手术设备维保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w:t>
      </w:r>
      <w:bookmarkStart w:id="0" w:name="_GoBack"/>
      <w:bookmarkEnd w:id="0"/>
      <w:r>
        <w:rPr>
          <w:rFonts w:hint="eastAsia" w:ascii="仿宋" w:hAnsi="仿宋" w:eastAsia="仿宋" w:cs="仿宋"/>
          <w:b/>
          <w:bCs/>
          <w:color w:val="FF0000"/>
          <w:sz w:val="24"/>
          <w:szCs w:val="24"/>
          <w:lang w:val="en-US" w:eastAsia="zh-CN"/>
        </w:rPr>
        <w:t>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1D862FC"/>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CC59DC"/>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3FD26DE0"/>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F2C07DE"/>
    <w:rsid w:val="4F3A33E1"/>
    <w:rsid w:val="4F98252E"/>
    <w:rsid w:val="50427EC3"/>
    <w:rsid w:val="50B430DA"/>
    <w:rsid w:val="50CB6249"/>
    <w:rsid w:val="51502BF3"/>
    <w:rsid w:val="51E01E85"/>
    <w:rsid w:val="521C0715"/>
    <w:rsid w:val="52766820"/>
    <w:rsid w:val="5277564A"/>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595958"/>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1250</Words>
  <Characters>1337</Characters>
  <Lines>9</Lines>
  <Paragraphs>2</Paragraphs>
  <TotalTime>0</TotalTime>
  <ScaleCrop>false</ScaleCrop>
  <LinksUpToDate>false</LinksUpToDate>
  <CharactersWithSpaces>1455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2026-10-15T02:58:43Z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