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四川省人民医院丙型肝炎病毒核心抗原检测试剂盒(酶联免疫法)等一批产品采购项目（生产厂家：山东莱博生物科技有限公司）</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20358"/>
      <w:bookmarkStart w:id="3" w:name="_Toc471310326"/>
      <w:bookmarkStart w:id="4" w:name="_Toc21919"/>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09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6"/>
        <w:gridCol w:w="2139"/>
        <w:gridCol w:w="8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四川省人民医院丙型肝炎病毒核心抗原检测试剂盒(酶联免疫法)等一批产品采购项目（生产厂家：山东莱博生物科技有限公司）</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CGZX-YXZ20260751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w:t>
            </w:r>
            <w:r>
              <w:rPr>
                <w:rFonts w:hint="eastAsia" w:ascii="Times New Roman" w:hAnsi="Times New Roman" w:eastAsia="仿宋" w:cs="Times New Roman"/>
                <w:sz w:val="22"/>
                <w:lang w:eastAsia="zh-CN"/>
              </w:rPr>
              <w:t>采购</w:t>
            </w:r>
            <w:r>
              <w:rPr>
                <w:rFonts w:ascii="Times New Roman" w:hAnsi="Times New Roman" w:eastAsia="仿宋" w:cs="Times New Roman"/>
                <w:sz w:val="22"/>
              </w:rPr>
              <w:t>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18"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2"/>
        <w:gridCol w:w="2302"/>
        <w:gridCol w:w="8089"/>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08"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1"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08"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2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w:t>
            </w:r>
            <w:r>
              <w:rPr>
                <w:rFonts w:hint="eastAsia" w:ascii="Times New Roman" w:hAnsi="Times New Roman" w:eastAsia="仿宋" w:cs="Times New Roman"/>
                <w:sz w:val="22"/>
                <w:lang w:eastAsia="zh-CN"/>
              </w:rPr>
              <w:t>采购</w:t>
            </w:r>
            <w:r>
              <w:rPr>
                <w:rFonts w:ascii="Times New Roman" w:hAnsi="Times New Roman" w:eastAsia="仿宋" w:cs="Times New Roman"/>
                <w:sz w:val="22"/>
              </w:rPr>
              <w:t>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08"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2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08"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2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08"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2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08"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2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08"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2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206"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206"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08"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206"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3484</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206"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2E1CB3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08" w:type="dxa"/>
            <w:vAlign w:val="center"/>
          </w:tcPr>
          <w:p w14:paraId="1BCE0C68">
            <w:pPr>
              <w:pStyle w:val="25"/>
              <w:numPr>
                <w:ilvl w:val="0"/>
                <w:numId w:val="11"/>
              </w:numPr>
              <w:tabs>
                <w:tab w:val="left" w:pos="220"/>
              </w:tabs>
              <w:adjustRightInd w:val="0"/>
              <w:snapToGrid w:val="0"/>
              <w:rPr>
                <w:rFonts w:ascii="Times New Roman" w:hAnsi="Times New Roman" w:eastAsia="仿宋" w:cs="Times New Roman"/>
                <w:szCs w:val="21"/>
              </w:rPr>
            </w:pPr>
          </w:p>
        </w:tc>
        <w:tc>
          <w:tcPr>
            <w:tcW w:w="2051" w:type="dxa"/>
            <w:vAlign w:val="center"/>
          </w:tcPr>
          <w:p w14:paraId="0CAC620C">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206" w:type="dxa"/>
            <w:vAlign w:val="center"/>
          </w:tcPr>
          <w:p w14:paraId="3D6D161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1CF625E3">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2A1836A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7DF57F8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E2B51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ED2A56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220A6F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59B2ABFF">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50C58A56">
            <w:pPr>
              <w:spacing w:line="360" w:lineRule="auto"/>
              <w:ind w:left="210" w:leftChars="100"/>
              <w:rPr>
                <w:rFonts w:hint="default" w:ascii="Times New Roman" w:hAnsi="Times New Roman" w:eastAsia="仿宋" w:cs="Times New Roman"/>
                <w:sz w:val="22"/>
              </w:rPr>
            </w:pPr>
          </w:p>
          <w:p w14:paraId="367D340C">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7C42851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1EF920F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5673955A">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9C0E7AE">
            <w:pPr>
              <w:pStyle w:val="26"/>
              <w:numPr>
                <w:ilvl w:val="0"/>
                <w:numId w:val="0"/>
              </w:numPr>
              <w:spacing w:line="360" w:lineRule="auto"/>
              <w:ind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90"/>
        <w:gridCol w:w="1807"/>
        <w:gridCol w:w="1759"/>
        <w:gridCol w:w="1584"/>
        <w:gridCol w:w="869"/>
        <w:gridCol w:w="1406"/>
        <w:gridCol w:w="1009"/>
        <w:gridCol w:w="974"/>
        <w:gridCol w:w="704"/>
      </w:tblGrid>
      <w:tr w14:paraId="62EA5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AE49E">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序号</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BA08">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产品名称</w:t>
            </w:r>
          </w:p>
        </w:tc>
        <w:tc>
          <w:tcPr>
            <w:tcW w:w="1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9F91">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包装规格</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3AE6B">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注册证号</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6B3E">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计价单位</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27D1E">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生产商</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1D61">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流水号</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7BDA7">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预估年使用量</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FEAE">
            <w:pPr>
              <w:keepNext w:val="0"/>
              <w:keepLines w:val="0"/>
              <w:widowControl/>
              <w:suppressLineNumbers w:val="0"/>
              <w:wordWrap/>
              <w:spacing w:line="240" w:lineRule="auto"/>
              <w:jc w:val="center"/>
              <w:textAlignment w:val="center"/>
              <w:rPr>
                <w:rFonts w:ascii="宋体" w:hAnsi="宋体" w:eastAsia="宋体" w:cs="宋体"/>
                <w:b/>
                <w:bCs/>
                <w:color w:val="000000"/>
                <w:sz w:val="20"/>
                <w:szCs w:val="20"/>
              </w:rPr>
            </w:pPr>
            <w:r>
              <w:rPr>
                <w:rFonts w:ascii="宋体" w:hAnsi="宋体" w:eastAsia="宋体" w:cs="宋体"/>
                <w:b/>
                <w:bCs/>
                <w:color w:val="000000"/>
                <w:kern w:val="0"/>
                <w:sz w:val="20"/>
                <w:szCs w:val="20"/>
                <w:lang w:val="en-US" w:eastAsia="zh-CN" w:bidi="ar"/>
              </w:rPr>
              <w:t>备注</w:t>
            </w:r>
          </w:p>
        </w:tc>
      </w:tr>
      <w:tr w14:paraId="4C552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6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E9CFA">
            <w:pPr>
              <w:keepNext w:val="0"/>
              <w:keepLines w:val="0"/>
              <w:widowControl/>
              <w:suppressLineNumbers w:val="0"/>
              <w:jc w:val="center"/>
              <w:textAlignment w:val="center"/>
              <w:rPr>
                <w:color w:val="000000"/>
                <w:sz w:val="20"/>
                <w:szCs w:val="20"/>
              </w:rPr>
            </w:pPr>
            <w:r>
              <w:rPr>
                <w:rFonts w:ascii="宋体" w:hAnsi="宋体" w:eastAsia="宋体" w:cs="宋体"/>
                <w:i w:val="0"/>
                <w:iCs w:val="0"/>
                <w:color w:val="000000"/>
                <w:kern w:val="0"/>
                <w:sz w:val="20"/>
                <w:szCs w:val="20"/>
                <w:u w:val="none"/>
                <w:lang w:val="en-US" w:eastAsia="zh-CN" w:bidi="ar"/>
              </w:rPr>
              <w:t>1</w:t>
            </w:r>
          </w:p>
        </w:tc>
        <w:tc>
          <w:tcPr>
            <w:tcW w:w="1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382AE">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丙型肝炎病毒核心抗原检测试剂盒(酶联免疫法)</w:t>
            </w:r>
          </w:p>
        </w:tc>
        <w:tc>
          <w:tcPr>
            <w:tcW w:w="1759" w:type="dxa"/>
            <w:tcBorders>
              <w:top w:val="single" w:color="000000" w:sz="4" w:space="0"/>
              <w:bottom w:val="single" w:color="000000" w:sz="4" w:space="0"/>
              <w:right w:val="single" w:color="000000" w:sz="4" w:space="0"/>
            </w:tcBorders>
            <w:shd w:val="clear" w:color="auto" w:fill="auto"/>
            <w:vAlign w:val="center"/>
          </w:tcPr>
          <w:p w14:paraId="27075880">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96人份/盒</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DFCD">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国械注准20153401894</w:t>
            </w:r>
          </w:p>
        </w:tc>
        <w:tc>
          <w:tcPr>
            <w:tcW w:w="8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85A6">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人份</w:t>
            </w:r>
          </w:p>
        </w:tc>
        <w:tc>
          <w:tcPr>
            <w:tcW w:w="14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84A0D">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山东莱博生物科技有限公司</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EFED">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542</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96A2">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20000</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E6EE5">
            <w:pPr>
              <w:keepNext w:val="0"/>
              <w:keepLines w:val="0"/>
              <w:widowControl/>
              <w:suppressLineNumbers w:val="0"/>
              <w:jc w:val="center"/>
              <w:textAlignment w:val="center"/>
              <w:rPr>
                <w:rFonts w:ascii="宋体" w:hAnsi="宋体" w:eastAsia="宋体" w:cs="宋体"/>
                <w:color w:val="000000"/>
                <w:sz w:val="20"/>
                <w:szCs w:val="20"/>
              </w:rPr>
            </w:pPr>
            <w:r>
              <w:rPr>
                <w:rFonts w:ascii="宋体" w:hAnsi="宋体" w:eastAsia="宋体" w:cs="宋体"/>
                <w:i w:val="0"/>
                <w:iCs w:val="0"/>
                <w:color w:val="000000"/>
                <w:kern w:val="0"/>
                <w:sz w:val="20"/>
                <w:szCs w:val="20"/>
                <w:u w:val="none"/>
                <w:lang w:val="en-US" w:eastAsia="zh-CN" w:bidi="ar"/>
              </w:rPr>
              <w:t>/</w:t>
            </w:r>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399DC2F">
      <w:pPr>
        <w:pStyle w:val="7"/>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2D527944">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（1）试剂供应和特殊服务期限为：2026年7月8日</w:t>
      </w:r>
      <w:bookmarkStart w:id="95" w:name="_GoBack"/>
      <w:bookmarkEnd w:id="95"/>
      <w:r>
        <w:rPr>
          <w:rFonts w:hint="eastAsia" w:ascii="仿宋" w:hAnsi="仿宋" w:eastAsia="仿宋" w:cs="仿宋"/>
          <w:b w:val="0"/>
          <w:bCs w:val="0"/>
          <w:color w:val="auto"/>
          <w:kern w:val="2"/>
          <w:sz w:val="24"/>
          <w:szCs w:val="24"/>
          <w:highlight w:val="none"/>
          <w:u w:color="000000"/>
          <w:lang w:val="en-US" w:eastAsia="zh-CN" w:bidi="ar-SA"/>
        </w:rPr>
        <w:t>至2028年12月31日。</w:t>
      </w:r>
    </w:p>
    <w:p w14:paraId="038A7D03">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7"/>
        <w:keepNext w:val="0"/>
        <w:keepLines w:val="0"/>
        <w:pageBreakBefore w:val="0"/>
        <w:widowControl w:val="0"/>
        <w:numPr>
          <w:ilvl w:val="0"/>
          <w:numId w:val="14"/>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签订合同须使用本采购文件写明的合同（协议）模板（详见第七章相关说明），具体条款以采购文件、报价文件及合同各方另行约定（如有）为准。</w:t>
      </w:r>
    </w:p>
    <w:p w14:paraId="05780949">
      <w:pPr>
        <w:numPr>
          <w:ilvl w:val="0"/>
          <w:numId w:val="14"/>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1E9712EC">
      <w:pPr>
        <w:pStyle w:val="7"/>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0CE80991">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7930BEDA">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19987"/>
      <w:bookmarkStart w:id="46" w:name="_Toc7233"/>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6482"/>
      <w:bookmarkStart w:id="50" w:name="_Toc3023"/>
      <w:bookmarkStart w:id="51" w:name="_Toc21519"/>
      <w:bookmarkStart w:id="52" w:name="_Toc16029"/>
      <w:bookmarkStart w:id="53"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22676"/>
      <w:bookmarkStart w:id="56" w:name="_Toc31838"/>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5526"/>
      <w:bookmarkStart w:id="69" w:name="_Toc20589"/>
      <w:bookmarkStart w:id="70" w:name="_Toc11351"/>
      <w:bookmarkStart w:id="71" w:name="_Toc25638"/>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2041"/>
      <w:bookmarkStart w:id="75" w:name="_Toc12967"/>
      <w:bookmarkStart w:id="76" w:name="_Toc1074"/>
      <w:bookmarkStart w:id="77" w:name="_Toc16435"/>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26839"/>
      <w:bookmarkStart w:id="81" w:name="_Toc24806"/>
      <w:bookmarkStart w:id="82" w:name="_Toc21082"/>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7DF71681">
      <w:pPr>
        <w:ind w:firstLine="660"/>
        <w:jc w:val="center"/>
        <w:outlineLvl w:val="1"/>
        <w:rPr>
          <w:rFonts w:hint="eastAsia" w:ascii="宋体" w:hAnsi="宋体" w:eastAsia="宋体" w:cs="宋体"/>
          <w:b/>
          <w:bCs/>
          <w:sz w:val="48"/>
          <w:szCs w:val="48"/>
          <w:lang w:val="en-US" w:eastAsia="zh-CN"/>
        </w:rPr>
      </w:pPr>
      <w:bookmarkStart w:id="88" w:name="_Toc30002"/>
      <w:bookmarkStart w:id="89" w:name="_Toc29032"/>
      <w:bookmarkStart w:id="90"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7"/>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129"/>
        <w:gridCol w:w="1640"/>
        <w:gridCol w:w="1101"/>
        <w:gridCol w:w="1186"/>
        <w:gridCol w:w="446"/>
        <w:gridCol w:w="446"/>
        <w:gridCol w:w="951"/>
        <w:gridCol w:w="1154"/>
        <w:gridCol w:w="763"/>
        <w:gridCol w:w="1356"/>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请以项目信息中采购品信息为准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省药械集中采购平台挂网产品名称或医疗器械注册证或备案证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r>
              <w:rPr>
                <w:rFonts w:hint="eastAsia" w:ascii="仿宋" w:hAnsi="仿宋" w:eastAsia="仿宋" w:cs="仿宋"/>
                <w:b/>
                <w:bCs/>
                <w:kern w:val="0"/>
                <w:sz w:val="20"/>
                <w:szCs w:val="20"/>
                <w:lang w:val="zh-TW" w:eastAsia="zh-CN"/>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en-US" w:eastAsia="zh-CN"/>
              </w:rPr>
              <w:t>登记信息</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投标供应商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5"/>
      <w:bookmarkEnd w:id="86"/>
      <w:bookmarkEnd w:id="87"/>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5447"/>
      <w:bookmarkStart w:id="92"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0625"/>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28</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（以集中采购平台产品</w:t>
            </w:r>
            <w:r>
              <w:rPr>
                <w:rFonts w:hint="eastAsia" w:ascii="Times New Roman" w:hAnsi="Times New Roman" w:eastAsia="宋体" w:cs="Times New Roman"/>
                <w:b/>
                <w:color w:val="auto"/>
                <w:kern w:val="0"/>
                <w:sz w:val="18"/>
                <w:szCs w:val="18"/>
              </w:rPr>
              <w:t>名称</w:t>
            </w:r>
            <w:r>
              <w:rPr>
                <w:rFonts w:ascii="Times New Roman" w:hAnsi="Times New Roman" w:eastAsia="宋体" w:cs="Times New Roman"/>
                <w:b/>
                <w:color w:val="auto"/>
                <w:kern w:val="0"/>
                <w:sz w:val="18"/>
                <w:szCs w:val="18"/>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甲方</w:t>
            </w:r>
            <w:r>
              <w:rPr>
                <w:rFonts w:ascii="Times New Roman" w:hAnsi="Times New Roman" w:eastAsia="宋体" w:cs="Times New Roman"/>
                <w:b/>
                <w:color w:val="auto"/>
                <w:szCs w:val="21"/>
              </w:rPr>
              <w:t>代表人（签字）：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hint="eastAsia" w:ascii="Times New Roman" w:hAnsi="Times New Roman" w:eastAsia="宋体" w:cs="Times New Roman"/>
                <w:b/>
                <w:color w:val="auto"/>
                <w:szCs w:val="21"/>
                <w:lang w:val="en-US" w:eastAsia="zh-CN"/>
              </w:rPr>
              <w:t>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hint="eastAsia" w:ascii="Times New Roman" w:hAnsi="Times New Roman" w:eastAsia="宋体" w:cs="Times New Roman"/>
                <w:b/>
                <w:color w:val="auto"/>
                <w:szCs w:val="21"/>
                <w:lang w:val="en-US" w:eastAsia="zh-CN"/>
              </w:rPr>
              <w:t>丙方</w:t>
            </w:r>
            <w:r>
              <w:rPr>
                <w:rFonts w:ascii="Times New Roman" w:hAnsi="Times New Roman" w:eastAsia="宋体" w:cs="Times New Roman"/>
                <w:b/>
                <w:color w:val="auto"/>
                <w:szCs w:val="21"/>
              </w:rPr>
              <w:t>代表人（签字）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4" w:name="_Hlk7332787"/>
      <w:r>
        <w:rPr>
          <w:rFonts w:ascii="Times New Roman" w:hAnsi="Times New Roman" w:eastAsia="宋体" w:cs="Times New Roman"/>
          <w:b/>
          <w:sz w:val="18"/>
          <w:szCs w:val="18"/>
        </w:rPr>
        <w:t>供应商（以下简称乙方）</w:t>
      </w:r>
      <w:bookmarkEnd w:id="94"/>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甲方（盖章）:</w:t>
            </w:r>
            <w:r>
              <w:rPr>
                <w:rFonts w:ascii="Times New Roman" w:hAnsi="Times New Roman" w:eastAsia="宋体" w:cs="Times New Roman"/>
                <w:bCs/>
                <w:sz w:val="18"/>
                <w:szCs w:val="18"/>
              </w:rPr>
              <w:t>四川省人民医院</w:t>
            </w:r>
          </w:p>
          <w:p w14:paraId="6BE223E7">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sz w:val="18"/>
                <w:szCs w:val="18"/>
                <w:lang w:val="en-US" w:eastAsia="zh-CN"/>
              </w:rPr>
            </w:pPr>
            <w:r>
              <w:rPr>
                <w:rFonts w:ascii="Times New Roman" w:hAnsi="Times New Roman" w:eastAsia="宋体" w:cs="Times New Roman"/>
                <w:b/>
                <w:sz w:val="18"/>
                <w:szCs w:val="18"/>
              </w:rPr>
              <w:t>乙方（盖章）</w:t>
            </w:r>
            <w:r>
              <w:rPr>
                <w:rFonts w:hint="eastAsia" w:ascii="Times New Roman" w:hAnsi="Times New Roman" w:eastAsia="宋体" w:cs="Times New Roman"/>
                <w:b/>
                <w:sz w:val="18"/>
                <w:szCs w:val="18"/>
                <w:lang w:eastAsia="zh-CN"/>
              </w:rPr>
              <w:t>：</w:t>
            </w:r>
            <w:r>
              <w:rPr>
                <w:rFonts w:hint="eastAsia" w:ascii="Times New Roman" w:hAnsi="Times New Roman" w:eastAsia="宋体" w:cs="Times New Roman"/>
                <w:b/>
                <w:sz w:val="18"/>
                <w:szCs w:val="18"/>
                <w:lang w:val="en-US" w:eastAsia="zh-CN"/>
              </w:rPr>
              <w:t>XXX</w:t>
            </w:r>
          </w:p>
          <w:p w14:paraId="4C7854E9">
            <w:pPr>
              <w:tabs>
                <w:tab w:val="left" w:pos="1250"/>
              </w:tabs>
              <w:spacing w:line="240" w:lineRule="exact"/>
              <w:contextualSpacing/>
              <w:rPr>
                <w:rFonts w:hint="default" w:ascii="Times New Roman" w:hAnsi="Times New Roman" w:eastAsia="宋体" w:cs="Times New Roman"/>
                <w:bCs/>
                <w:sz w:val="18"/>
                <w:szCs w:val="18"/>
                <w:lang w:val="en-US" w:eastAsia="zh-CN"/>
              </w:rPr>
            </w:pPr>
            <w:r>
              <w:rPr>
                <w:rFonts w:ascii="Times New Roman" w:hAnsi="Times New Roman" w:eastAsia="宋体" w:cs="Times New Roman"/>
                <w:b/>
                <w:sz w:val="18"/>
                <w:szCs w:val="18"/>
              </w:rPr>
              <w:t>法定代表人（签字）</w:t>
            </w:r>
            <w:r>
              <w:rPr>
                <w:rFonts w:hint="eastAsia"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tc>
      </w:tr>
    </w:tbl>
    <w:p w14:paraId="448515F1">
      <w:pPr>
        <w:jc w:val="left"/>
      </w:pPr>
    </w:p>
    <w:p w14:paraId="5F3A2F4E">
      <w:pPr>
        <w:pStyle w:val="24"/>
        <w:rPr>
          <w:rFonts w:ascii="Times New Roman" w:hAnsi="Times New Roman"/>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4AB60D9-CE1E-45F3-B8D5-33746DDBB39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9D65A86-45E2-4805-B8CD-BF35D2BF76F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0D7F2AD-11EE-46EE-A4BA-5DAAD0F8C91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2E21A20-871C-4103-BDCB-8A678B21C708}"/>
  </w:font>
  <w:font w:name="方正小标宋_GBK">
    <w:panose1 w:val="02000000000000000000"/>
    <w:charset w:val="86"/>
    <w:family w:val="script"/>
    <w:pitch w:val="default"/>
    <w:sig w:usb0="A00002BF" w:usb1="38CF7CFA" w:usb2="00082016" w:usb3="00000000" w:csb0="00040001" w:csb1="00000000"/>
    <w:embedRegular r:id="rId5" w:fontKey="{1EAD2C9A-00CA-4983-9D22-A2433008B5A0}"/>
  </w:font>
  <w:font w:name="Arial">
    <w:panose1 w:val="020B0604020202020204"/>
    <w:charset w:val="00"/>
    <w:family w:val="auto"/>
    <w:pitch w:val="default"/>
    <w:sig w:usb0="E0002EFF" w:usb1="C000785B" w:usb2="00000009" w:usb3="00000000" w:csb0="400001FF" w:csb1="FFFF0000"/>
  </w:font>
  <w:font w:name="WPSEMBED14">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CGWJ-202601（直接采购）</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429D7A1"/>
    <w:multiLevelType w:val="singleLevel"/>
    <w:tmpl w:val="5429D7A1"/>
    <w:lvl w:ilvl="0" w:tentative="0">
      <w:start w:val="1"/>
      <w:numFmt w:val="decimal"/>
      <w:lvlText w:val="(%1)"/>
      <w:lvlJc w:val="left"/>
      <w:pPr>
        <w:ind w:left="425" w:hanging="425"/>
      </w:pPr>
      <w:rPr>
        <w:rFonts w:hint="default"/>
      </w:r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3"/>
  </w:num>
  <w:num w:numId="5">
    <w:abstractNumId w:val="7"/>
  </w:num>
  <w:num w:numId="6">
    <w:abstractNumId w:val="12"/>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A82A66"/>
    <w:rsid w:val="16AF6E07"/>
    <w:rsid w:val="16BF21A1"/>
    <w:rsid w:val="17EA0A1A"/>
    <w:rsid w:val="18DC0523"/>
    <w:rsid w:val="195425EF"/>
    <w:rsid w:val="1994787E"/>
    <w:rsid w:val="19A93817"/>
    <w:rsid w:val="19BE3F0C"/>
    <w:rsid w:val="19E63640"/>
    <w:rsid w:val="1A2747AF"/>
    <w:rsid w:val="1AD67034"/>
    <w:rsid w:val="1B101769"/>
    <w:rsid w:val="1B1D5648"/>
    <w:rsid w:val="1DD000AF"/>
    <w:rsid w:val="1E09745A"/>
    <w:rsid w:val="1E0C0B57"/>
    <w:rsid w:val="1E4863E6"/>
    <w:rsid w:val="1EE752B8"/>
    <w:rsid w:val="1F5076F3"/>
    <w:rsid w:val="1F601CAB"/>
    <w:rsid w:val="203B0388"/>
    <w:rsid w:val="20B57B58"/>
    <w:rsid w:val="21403FE3"/>
    <w:rsid w:val="21A94C56"/>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947006"/>
    <w:rsid w:val="2DA70D65"/>
    <w:rsid w:val="2F324929"/>
    <w:rsid w:val="2F5C42CD"/>
    <w:rsid w:val="302208F9"/>
    <w:rsid w:val="3183186B"/>
    <w:rsid w:val="31CF3EBA"/>
    <w:rsid w:val="32425283"/>
    <w:rsid w:val="326E6078"/>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91060DB"/>
    <w:rsid w:val="39A04731"/>
    <w:rsid w:val="3A4D2A17"/>
    <w:rsid w:val="3A551407"/>
    <w:rsid w:val="3AED5FA8"/>
    <w:rsid w:val="3B033C36"/>
    <w:rsid w:val="3B3754FB"/>
    <w:rsid w:val="3B4B60DE"/>
    <w:rsid w:val="3BF77AEB"/>
    <w:rsid w:val="3C26744A"/>
    <w:rsid w:val="3CB274A9"/>
    <w:rsid w:val="3CBD5CF5"/>
    <w:rsid w:val="3D071832"/>
    <w:rsid w:val="3DD40A28"/>
    <w:rsid w:val="3DD516A1"/>
    <w:rsid w:val="3E09759C"/>
    <w:rsid w:val="3E5D4E8E"/>
    <w:rsid w:val="3E781447"/>
    <w:rsid w:val="3FE25336"/>
    <w:rsid w:val="405C7E57"/>
    <w:rsid w:val="40E34229"/>
    <w:rsid w:val="418331C2"/>
    <w:rsid w:val="41E97A83"/>
    <w:rsid w:val="42075FF8"/>
    <w:rsid w:val="42842020"/>
    <w:rsid w:val="42B707FA"/>
    <w:rsid w:val="43726637"/>
    <w:rsid w:val="43DA3792"/>
    <w:rsid w:val="43FD36FF"/>
    <w:rsid w:val="446C43E1"/>
    <w:rsid w:val="44A24CF9"/>
    <w:rsid w:val="44D938F8"/>
    <w:rsid w:val="44EC1992"/>
    <w:rsid w:val="455401D7"/>
    <w:rsid w:val="468567BB"/>
    <w:rsid w:val="471E10B8"/>
    <w:rsid w:val="47655843"/>
    <w:rsid w:val="4782487D"/>
    <w:rsid w:val="47E80223"/>
    <w:rsid w:val="48101921"/>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A10DE"/>
    <w:rsid w:val="63A9427A"/>
    <w:rsid w:val="63AF1335"/>
    <w:rsid w:val="63D462B1"/>
    <w:rsid w:val="641A3596"/>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7A7A7A"/>
    <w:rsid w:val="69D50CF4"/>
    <w:rsid w:val="6A753740"/>
    <w:rsid w:val="6AA454D1"/>
    <w:rsid w:val="6AE25457"/>
    <w:rsid w:val="6B056872"/>
    <w:rsid w:val="6B0A032C"/>
    <w:rsid w:val="6B227B49"/>
    <w:rsid w:val="6C487AFD"/>
    <w:rsid w:val="6CB24363"/>
    <w:rsid w:val="6CEF5734"/>
    <w:rsid w:val="6D9D73B5"/>
    <w:rsid w:val="6DB957D2"/>
    <w:rsid w:val="6E6A20D3"/>
    <w:rsid w:val="6EA93466"/>
    <w:rsid w:val="6F800FA4"/>
    <w:rsid w:val="6FCF0795"/>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C5123F4"/>
    <w:rsid w:val="7C7C6FF4"/>
    <w:rsid w:val="7CBC51FE"/>
    <w:rsid w:val="7CCD4D16"/>
    <w:rsid w:val="7D040AB6"/>
    <w:rsid w:val="7D4119E6"/>
    <w:rsid w:val="7DAC4C0F"/>
    <w:rsid w:val="7DAF162B"/>
    <w:rsid w:val="7DC42B41"/>
    <w:rsid w:val="7E587EBC"/>
    <w:rsid w:val="7F6B7218"/>
    <w:rsid w:val="7F6F23B7"/>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1310</Words>
  <Characters>1397</Characters>
  <Lines>64</Lines>
  <Paragraphs>18</Paragraphs>
  <TotalTime>4</TotalTime>
  <ScaleCrop>false</ScaleCrop>
  <LinksUpToDate>false</LinksUpToDate>
  <CharactersWithSpaces>1481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2026-05-19T02:06:01Z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9C86955FD03C4171A606B7A5A581DBD0_13</vt:lpwstr>
  </property>
  <property fmtid="{D5CDD505-2E9C-101B-9397-08002B2CF9AE}" pid="4" name="KSOTemplateDocerSaveRecord">
    <vt:lpwstr>eyJoZGlkIjoiYzdjNDJjZDRhNzNlNWEyYzQ3NmEzYmUxOGQ5MmM3MGMiLCJ1c2VySWQiOiI4NDg2NDU3MDYifQ==</vt:lpwstr>
  </property>
</Properties>
</file>