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四川省人民医院定制式矫治器采购项目（2）</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21919"/>
      <w:bookmarkStart w:id="2" w:name="_Toc20358"/>
      <w:bookmarkStart w:id="3" w:name="_Toc62832406"/>
      <w:bookmarkStart w:id="4" w:name="_Toc3240"/>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7"/>
        <w:gridCol w:w="2109"/>
        <w:gridCol w:w="8122"/>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四川省人民医院定制式矫治器采购项目（2）</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CGZX-YXZ20260015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0"/>
        <w:gridCol w:w="2259"/>
        <w:gridCol w:w="793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因采购人实际工作需要，拟通过本次采购活动，确定一家配送商提供医用耗材配送服务。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2A1FAC57">
      <w:pPr>
        <w:numPr>
          <w:ilvl w:val="0"/>
          <w:numId w:val="0"/>
        </w:numPr>
        <w:ind w:firstLine="420" w:firstLineChars="200"/>
        <w:rPr>
          <w:rFonts w:hint="eastAsia" w:ascii="Times New Roman" w:hAnsi="Times New Roman" w:eastAsia="宋体" w:cs="Times New Roman"/>
          <w:lang w:val="en-US" w:eastAsia="zh-CN"/>
        </w:rPr>
      </w:pPr>
    </w:p>
    <w:tbl>
      <w:tblPr>
        <w:tblStyle w:val="18"/>
        <w:tblW w:w="10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739"/>
        <w:gridCol w:w="1596"/>
        <w:gridCol w:w="1682"/>
        <w:gridCol w:w="1361"/>
        <w:gridCol w:w="1200"/>
        <w:gridCol w:w="1766"/>
        <w:gridCol w:w="966"/>
        <w:gridCol w:w="868"/>
      </w:tblGrid>
      <w:tr w14:paraId="552F8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03" w:hRule="atLeast"/>
          <w:jc w:val="center"/>
        </w:trPr>
        <w:tc>
          <w:tcPr>
            <w:tcW w:w="739" w:type="dxa"/>
            <w:tcBorders>
              <w:tl2br w:val="nil"/>
              <w:tr2bl w:val="nil"/>
            </w:tcBorders>
            <w:shd w:val="clear" w:color="auto" w:fill="auto"/>
            <w:vAlign w:val="center"/>
          </w:tcPr>
          <w:p w14:paraId="30B02915">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596" w:type="dxa"/>
            <w:tcBorders>
              <w:tl2br w:val="nil"/>
              <w:tr2bl w:val="nil"/>
            </w:tcBorders>
            <w:shd w:val="clear" w:color="auto" w:fill="auto"/>
            <w:vAlign w:val="center"/>
          </w:tcPr>
          <w:p w14:paraId="26E0027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1682" w:type="dxa"/>
            <w:tcBorders>
              <w:tl2br w:val="nil"/>
              <w:tr2bl w:val="nil"/>
            </w:tcBorders>
            <w:shd w:val="clear" w:color="auto" w:fill="auto"/>
            <w:vAlign w:val="center"/>
          </w:tcPr>
          <w:p w14:paraId="07A6CD2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361" w:type="dxa"/>
            <w:tcBorders>
              <w:tl2br w:val="nil"/>
              <w:tr2bl w:val="nil"/>
            </w:tcBorders>
            <w:shd w:val="clear" w:color="auto" w:fill="auto"/>
            <w:vAlign w:val="center"/>
          </w:tcPr>
          <w:p w14:paraId="7AF5DF19">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注册证</w:t>
            </w:r>
          </w:p>
        </w:tc>
        <w:tc>
          <w:tcPr>
            <w:tcW w:w="1200" w:type="dxa"/>
            <w:tcBorders>
              <w:tl2br w:val="nil"/>
              <w:tr2bl w:val="nil"/>
            </w:tcBorders>
            <w:shd w:val="clear" w:color="auto" w:fill="auto"/>
            <w:vAlign w:val="center"/>
          </w:tcPr>
          <w:p w14:paraId="2FED8098">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规格型号</w:t>
            </w:r>
          </w:p>
        </w:tc>
        <w:tc>
          <w:tcPr>
            <w:tcW w:w="1766" w:type="dxa"/>
            <w:tcBorders>
              <w:tl2br w:val="nil"/>
              <w:tr2bl w:val="nil"/>
            </w:tcBorders>
            <w:shd w:val="clear" w:color="auto" w:fill="auto"/>
            <w:vAlign w:val="center"/>
          </w:tcPr>
          <w:p w14:paraId="40A27C7B">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商品代码/产品ID</w:t>
            </w:r>
          </w:p>
        </w:tc>
        <w:tc>
          <w:tcPr>
            <w:tcW w:w="966" w:type="dxa"/>
            <w:tcBorders>
              <w:tl2br w:val="nil"/>
              <w:tr2bl w:val="nil"/>
            </w:tcBorders>
            <w:shd w:val="clear" w:color="auto" w:fill="auto"/>
            <w:vAlign w:val="center"/>
          </w:tcPr>
          <w:p w14:paraId="4EAA92F4">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计价单位</w:t>
            </w:r>
          </w:p>
        </w:tc>
        <w:tc>
          <w:tcPr>
            <w:tcW w:w="868" w:type="dxa"/>
            <w:tcBorders>
              <w:tl2br w:val="nil"/>
              <w:tr2bl w:val="nil"/>
            </w:tcBorders>
            <w:shd w:val="clear" w:color="auto" w:fill="auto"/>
            <w:vAlign w:val="center"/>
          </w:tcPr>
          <w:p w14:paraId="66487E85">
            <w:pPr>
              <w:keepNext w:val="0"/>
              <w:keepLines w:val="0"/>
              <w:widowControl/>
              <w:suppressLineNumbers w:val="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b/>
                <w:bCs/>
                <w:i w:val="0"/>
                <w:iCs w:val="0"/>
                <w:color w:val="000000"/>
                <w:kern w:val="0"/>
                <w:sz w:val="18"/>
                <w:szCs w:val="18"/>
                <w:u w:val="none"/>
                <w:lang w:val="en-US" w:eastAsia="zh-CN" w:bidi="ar"/>
              </w:rPr>
              <w:t>年用量</w:t>
            </w:r>
          </w:p>
        </w:tc>
      </w:tr>
      <w:tr w14:paraId="0C921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10" w:hRule="atLeast"/>
          <w:jc w:val="center"/>
        </w:trPr>
        <w:tc>
          <w:tcPr>
            <w:tcW w:w="739" w:type="dxa"/>
            <w:tcBorders>
              <w:tl2br w:val="nil"/>
              <w:tr2bl w:val="nil"/>
            </w:tcBorders>
            <w:shd w:val="clear" w:color="auto" w:fill="auto"/>
            <w:vAlign w:val="center"/>
          </w:tcPr>
          <w:p w14:paraId="14BA0946">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w:t>
            </w:r>
          </w:p>
        </w:tc>
        <w:tc>
          <w:tcPr>
            <w:tcW w:w="1596" w:type="dxa"/>
            <w:tcBorders>
              <w:tl2br w:val="nil"/>
              <w:tr2bl w:val="nil"/>
            </w:tcBorders>
            <w:shd w:val="clear" w:color="auto" w:fill="auto"/>
            <w:vAlign w:val="center"/>
          </w:tcPr>
          <w:p w14:paraId="3E91B05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定制式矫治器</w:t>
            </w:r>
          </w:p>
        </w:tc>
        <w:tc>
          <w:tcPr>
            <w:tcW w:w="1682" w:type="dxa"/>
            <w:tcBorders>
              <w:tl2br w:val="nil"/>
              <w:tr2bl w:val="nil"/>
            </w:tcBorders>
            <w:shd w:val="clear" w:color="auto" w:fill="auto"/>
            <w:vAlign w:val="center"/>
          </w:tcPr>
          <w:p w14:paraId="092145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成都口口齿科技术有限公司</w:t>
            </w:r>
          </w:p>
        </w:tc>
        <w:tc>
          <w:tcPr>
            <w:tcW w:w="1361" w:type="dxa"/>
            <w:tcBorders>
              <w:tl2br w:val="nil"/>
              <w:tr2bl w:val="nil"/>
            </w:tcBorders>
            <w:shd w:val="clear" w:color="auto" w:fill="auto"/>
            <w:vAlign w:val="center"/>
          </w:tcPr>
          <w:p w14:paraId="0D577EE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川械注准20202170028</w:t>
            </w:r>
          </w:p>
        </w:tc>
        <w:tc>
          <w:tcPr>
            <w:tcW w:w="1200" w:type="dxa"/>
            <w:tcBorders>
              <w:tl2br w:val="nil"/>
              <w:tr2bl w:val="nil"/>
            </w:tcBorders>
            <w:shd w:val="clear" w:color="auto" w:fill="auto"/>
            <w:vAlign w:val="center"/>
          </w:tcPr>
          <w:p w14:paraId="56D652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固定矫治器</w:t>
            </w:r>
          </w:p>
        </w:tc>
        <w:tc>
          <w:tcPr>
            <w:tcW w:w="1766" w:type="dxa"/>
            <w:tcBorders>
              <w:tl2br w:val="nil"/>
              <w:tr2bl w:val="nil"/>
            </w:tcBorders>
            <w:shd w:val="clear" w:color="auto" w:fill="auto"/>
            <w:vAlign w:val="center"/>
          </w:tcPr>
          <w:p w14:paraId="77E9E9DD">
            <w:pPr>
              <w:keepNext w:val="0"/>
              <w:keepLines w:val="0"/>
              <w:widowControl/>
              <w:suppressLineNumbers w:val="0"/>
              <w:jc w:val="center"/>
              <w:textAlignment w:val="center"/>
              <w:rPr>
                <w:rFonts w:hint="default"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S305705/G4277529</w:t>
            </w:r>
          </w:p>
        </w:tc>
        <w:tc>
          <w:tcPr>
            <w:tcW w:w="966" w:type="dxa"/>
            <w:tcBorders>
              <w:tl2br w:val="nil"/>
              <w:tr2bl w:val="nil"/>
            </w:tcBorders>
            <w:shd w:val="clear" w:color="auto" w:fill="auto"/>
            <w:vAlign w:val="center"/>
          </w:tcPr>
          <w:p w14:paraId="27B0904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件</w:t>
            </w:r>
          </w:p>
        </w:tc>
        <w:tc>
          <w:tcPr>
            <w:tcW w:w="868" w:type="dxa"/>
            <w:tcBorders>
              <w:tl2br w:val="nil"/>
              <w:tr2bl w:val="nil"/>
            </w:tcBorders>
            <w:shd w:val="clear" w:color="auto" w:fill="auto"/>
            <w:vAlign w:val="center"/>
          </w:tcPr>
          <w:p w14:paraId="62BAE2B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20件</w:t>
            </w:r>
          </w:p>
        </w:tc>
      </w:tr>
    </w:tbl>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按各品牌参选</w:t>
      </w:r>
      <w:bookmarkStart w:id="95" w:name="_GoBack"/>
      <w:bookmarkEnd w:id="95"/>
      <w:r>
        <w:rPr>
          <w:rFonts w:hint="eastAsia" w:ascii="Times New Roman" w:hAnsi="Times New Roman" w:eastAsia="仿宋" w:cs="Times New Roman"/>
          <w:kern w:val="2"/>
          <w:sz w:val="24"/>
          <w:szCs w:val="24"/>
          <w:lang w:val="en-US" w:eastAsia="zh-CN" w:bidi="ar-SA"/>
        </w:rPr>
        <w:t>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32749"/>
      <w:bookmarkStart w:id="34" w:name="_Toc17163"/>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752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21519"/>
      <w:bookmarkStart w:id="50" w:name="_Toc11352"/>
      <w:bookmarkStart w:id="51" w:name="_Toc6482"/>
      <w:bookmarkStart w:id="52" w:name="_Toc14829"/>
      <w:bookmarkStart w:id="53"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4305"/>
      <w:bookmarkStart w:id="55" w:name="_Toc31838"/>
      <w:bookmarkStart w:id="56" w:name="_Toc30971"/>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5638"/>
      <w:bookmarkStart w:id="69" w:name="_Toc12015"/>
      <w:bookmarkStart w:id="70" w:name="_Toc15526"/>
      <w:bookmarkStart w:id="71" w:name="_Toc27661"/>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6969"/>
      <w:bookmarkStart w:id="75" w:name="_Toc1074"/>
      <w:bookmarkStart w:id="76" w:name="_Toc23967"/>
      <w:bookmarkStart w:id="77" w:name="_Toc2041"/>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1369"/>
      <w:bookmarkStart w:id="81" w:name="_Toc26839"/>
      <w:bookmarkStart w:id="82" w:name="_Toc28634"/>
      <w:bookmarkStart w:id="83" w:name="_Toc31686"/>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8"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eastAsia="zh-CN" w:bidi="ar"/>
              </w:rPr>
              <w:t>傅启华</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hint="eastAsia" w:ascii="Times New Roman" w:hAnsi="Times New Roman" w:eastAsia="宋体" w:cs="Times New Roman"/>
          <w:color w:val="auto"/>
          <w:lang w:eastAsia="zh-CN"/>
        </w:rPr>
        <w:t>2026</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9"/>
        <w:gridCol w:w="945"/>
        <w:gridCol w:w="946"/>
        <w:gridCol w:w="946"/>
        <w:gridCol w:w="946"/>
        <w:gridCol w:w="946"/>
        <w:gridCol w:w="946"/>
        <w:gridCol w:w="946"/>
        <w:gridCol w:w="946"/>
        <w:gridCol w:w="946"/>
        <w:gridCol w:w="946"/>
        <w:gridCol w:w="956"/>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Borders>
            <w:top w:val="none" w:sz="0" w:space="0"/>
            <w:left w:val="none" w:sz="0" w:space="0"/>
            <w:bottom w:val="none" w:sz="0" w:space="0"/>
            <w:right w:val="none" w:sz="0" w:space="0"/>
          </w:pgBorders>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hint="eastAsia" w:ascii="Times New Roman" w:hAnsi="Times New Roman" w:eastAsia="宋体" w:cs="Times New Roman"/>
          <w:color w:val="auto"/>
          <w:szCs w:val="21"/>
          <w:lang w:eastAsia="zh-CN"/>
        </w:rPr>
        <w:t>2026</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C6B4471-CC7F-44A0-879C-93CF5561D60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39B025B-E7F4-48B7-8A3A-4422B1D8F9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35D606B-C98E-4564-83EF-3E4D0F591B5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7D7FB9C-8FBF-45D8-AD7A-A2199CD0CB26}"/>
  </w:font>
  <w:font w:name="方正小标宋_GBK">
    <w:panose1 w:val="02000000000000000000"/>
    <w:charset w:val="86"/>
    <w:family w:val="script"/>
    <w:pitch w:val="default"/>
    <w:sig w:usb0="A00002BF" w:usb1="38CF7CFA" w:usb2="00082016" w:usb3="00000000" w:csb0="00040001" w:csb1="00000000"/>
    <w:embedRegular r:id="rId5" w:fontKey="{ED307D36-0017-45B7-A744-8EEBCDB9C30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AF5C17"/>
    <w:rsid w:val="091F4B4B"/>
    <w:rsid w:val="093A3733"/>
    <w:rsid w:val="0976336C"/>
    <w:rsid w:val="0AF53DB5"/>
    <w:rsid w:val="0B4508AE"/>
    <w:rsid w:val="0C716256"/>
    <w:rsid w:val="0CF161C9"/>
    <w:rsid w:val="0E0B7FF0"/>
    <w:rsid w:val="0E1153C6"/>
    <w:rsid w:val="0E4E6777"/>
    <w:rsid w:val="0E9E41E7"/>
    <w:rsid w:val="108F051F"/>
    <w:rsid w:val="117A5014"/>
    <w:rsid w:val="126D6DF3"/>
    <w:rsid w:val="127F05A0"/>
    <w:rsid w:val="136D78F8"/>
    <w:rsid w:val="15CC4977"/>
    <w:rsid w:val="162A4F7D"/>
    <w:rsid w:val="16A82A66"/>
    <w:rsid w:val="193E7F92"/>
    <w:rsid w:val="1994787E"/>
    <w:rsid w:val="1B101769"/>
    <w:rsid w:val="1B1D5648"/>
    <w:rsid w:val="1BAF1D5E"/>
    <w:rsid w:val="1BB06997"/>
    <w:rsid w:val="1D2C7983"/>
    <w:rsid w:val="1DD000AF"/>
    <w:rsid w:val="1E09745A"/>
    <w:rsid w:val="2331574F"/>
    <w:rsid w:val="23D4489F"/>
    <w:rsid w:val="262001B9"/>
    <w:rsid w:val="27B87AF9"/>
    <w:rsid w:val="27E80EA9"/>
    <w:rsid w:val="280414A1"/>
    <w:rsid w:val="28570368"/>
    <w:rsid w:val="29A748A7"/>
    <w:rsid w:val="29C5318E"/>
    <w:rsid w:val="2B1B11BE"/>
    <w:rsid w:val="2B502F98"/>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101921"/>
    <w:rsid w:val="48914416"/>
    <w:rsid w:val="490A7FF6"/>
    <w:rsid w:val="4982492B"/>
    <w:rsid w:val="49B47B4A"/>
    <w:rsid w:val="4A11580F"/>
    <w:rsid w:val="4A995804"/>
    <w:rsid w:val="4AA541A9"/>
    <w:rsid w:val="4B31068E"/>
    <w:rsid w:val="4BA55220"/>
    <w:rsid w:val="4BAD0151"/>
    <w:rsid w:val="4C8F75A2"/>
    <w:rsid w:val="4DAD4403"/>
    <w:rsid w:val="4E8C008E"/>
    <w:rsid w:val="4FEF758C"/>
    <w:rsid w:val="50771A9C"/>
    <w:rsid w:val="51C47F6D"/>
    <w:rsid w:val="51E3391E"/>
    <w:rsid w:val="51FE2459"/>
    <w:rsid w:val="52684209"/>
    <w:rsid w:val="5455382C"/>
    <w:rsid w:val="55255BBE"/>
    <w:rsid w:val="56262642"/>
    <w:rsid w:val="56933A4F"/>
    <w:rsid w:val="57B74FE8"/>
    <w:rsid w:val="58006CED"/>
    <w:rsid w:val="59204A53"/>
    <w:rsid w:val="597933D0"/>
    <w:rsid w:val="5980777C"/>
    <w:rsid w:val="5A441D81"/>
    <w:rsid w:val="5BFC22F5"/>
    <w:rsid w:val="5D0A3490"/>
    <w:rsid w:val="5D7E0D39"/>
    <w:rsid w:val="5E9D3F29"/>
    <w:rsid w:val="5FD25818"/>
    <w:rsid w:val="5FF761F5"/>
    <w:rsid w:val="60384CD1"/>
    <w:rsid w:val="60655808"/>
    <w:rsid w:val="62C27B96"/>
    <w:rsid w:val="63A9427A"/>
    <w:rsid w:val="63AF1335"/>
    <w:rsid w:val="63D14A92"/>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CF5196F"/>
    <w:rsid w:val="6DB957D2"/>
    <w:rsid w:val="6EA93466"/>
    <w:rsid w:val="6FCF0795"/>
    <w:rsid w:val="703C15F9"/>
    <w:rsid w:val="71381023"/>
    <w:rsid w:val="72382E39"/>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1183</Words>
  <Characters>1270</Characters>
  <Lines>64</Lines>
  <Paragraphs>18</Paragraphs>
  <TotalTime>6</TotalTime>
  <ScaleCrop>false</ScaleCrop>
  <LinksUpToDate>false</LinksUpToDate>
  <CharactersWithSpaces>1354</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Present</cp:lastModifiedBy>
  <dcterms:modified xsi:type="dcterms:W3CDTF">2026-01-22T01:03:47Z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eyJoZGlkIjoiN2E2MmRjNTk4ZWJlYjY5ODUyYmFjYWQwYjFmMTU2MjgiLCJ1c2VySWQiOiIxNDQzMjY4NTA4In0=</vt:lpwstr>
  </property>
</Properties>
</file>