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射频消融电极</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21919"/>
      <w:bookmarkStart w:id="3" w:name="_Toc62832406"/>
      <w:bookmarkStart w:id="4" w:name="_Toc3240"/>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yellow"/>
                <w:lang w:eastAsia="zh-CN"/>
              </w:rPr>
            </w:pPr>
            <w:r>
              <w:rPr>
                <w:rFonts w:hint="eastAsia" w:ascii="Times New Roman" w:hAnsi="Times New Roman" w:eastAsia="仿宋" w:cs="Times New Roman"/>
                <w:sz w:val="22"/>
                <w:highlight w:val="none"/>
                <w:lang w:eastAsia="zh-CN"/>
              </w:rPr>
              <w:t>四川省人民医院射频消融电极采购项目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yellow"/>
                <w:lang w:val="en-US" w:eastAsia="zh-CN"/>
              </w:rPr>
            </w:pPr>
            <w:r>
              <w:rPr>
                <w:rFonts w:hint="default" w:ascii="Times New Roman" w:hAnsi="Times New Roman" w:eastAsia="仿宋" w:cs="Times New Roman"/>
                <w:sz w:val="22"/>
                <w:highlight w:val="none"/>
                <w:lang w:val="en-US" w:eastAsia="zh-CN"/>
              </w:rPr>
              <w:t>CGZX-YXZ20260664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商品</w:t>
            </w:r>
            <w:bookmarkStart w:id="95" w:name="_GoBack"/>
            <w:bookmarkEnd w:id="95"/>
            <w:r>
              <w:rPr>
                <w:rFonts w:hint="eastAsia" w:ascii="宋体" w:hAnsi="宋体" w:eastAsia="宋体" w:cs="宋体"/>
                <w:b/>
                <w:bCs/>
                <w:i w:val="0"/>
                <w:iCs w:val="0"/>
                <w:color w:val="000000"/>
                <w:kern w:val="0"/>
                <w:sz w:val="18"/>
                <w:szCs w:val="18"/>
                <w:u w:val="none"/>
                <w:lang w:val="en-US" w:eastAsia="zh-CN" w:bidi="ar"/>
              </w:rPr>
              <w:t>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射频消融电极</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绵阳立德电子股份有限公司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川械注准20202010234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RFDJ01-121808010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S283345/G1377333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40支</w:t>
            </w:r>
          </w:p>
        </w:tc>
      </w:tr>
      <w:tr w14:paraId="185C7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D15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9A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射频消融电极</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B3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绵阳立德电子股份有限公司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7A3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川械注准20202010234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5F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RFDJ03-12172001540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A6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S341370/G4494389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67F1">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2D34C03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p>
        </w:tc>
      </w:tr>
    </w:tbl>
    <w:p w14:paraId="547B5F05">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w:t>
      </w:r>
      <w:r>
        <w:rPr>
          <w:rFonts w:hint="eastAsia" w:ascii="Times New Roman" w:hAnsi="Times New Roman" w:eastAsia="宋体" w:cs="Times New Roman"/>
          <w:lang w:val="en-US" w:eastAsia="zh-CN"/>
        </w:rPr>
        <w:t>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1352"/>
      <w:bookmarkStart w:id="51" w:name="_Toc14829"/>
      <w:bookmarkStart w:id="52" w:name="_Toc160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27661"/>
      <w:bookmarkStart w:id="70" w:name="_Toc20589"/>
      <w:bookmarkStart w:id="71" w:name="_Toc11351"/>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074"/>
      <w:bookmarkStart w:id="75" w:name="_Toc26969"/>
      <w:bookmarkStart w:id="76" w:name="_Toc23967"/>
      <w:bookmarkStart w:id="77" w:name="_Toc12967"/>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31686"/>
      <w:bookmarkStart w:id="81" w:name="_Toc21082"/>
      <w:bookmarkStart w:id="82" w:name="_Toc26839"/>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5A50F3F-0AD8-4274-9467-A9F4F1C96DD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1E4F6C2-0C47-4790-8BD8-8AECCAA060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CD2A744-0189-407F-A42B-9686664B77F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9FD19A9-4418-4ECC-AABA-024F00E59566}"/>
  </w:font>
  <w:font w:name="方正小标宋_GBK">
    <w:panose1 w:val="02000000000000000000"/>
    <w:charset w:val="86"/>
    <w:family w:val="script"/>
    <w:pitch w:val="default"/>
    <w:sig w:usb0="A00002BF" w:usb1="38CF7CFA" w:usb2="00082016" w:usb3="00000000" w:csb0="00040001" w:csb1="00000000"/>
    <w:embedRegular r:id="rId5" w:fontKey="{7AFDAC68-1F99-487B-956D-D2FCC43FF912}"/>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AFA7B81"/>
    <w:rsid w:val="6B056872"/>
    <w:rsid w:val="6BA702C2"/>
    <w:rsid w:val="6C487AFD"/>
    <w:rsid w:val="6CB24363"/>
    <w:rsid w:val="6CEF5734"/>
    <w:rsid w:val="6D0843F7"/>
    <w:rsid w:val="6DB957D2"/>
    <w:rsid w:val="6EA93466"/>
    <w:rsid w:val="6FCF0795"/>
    <w:rsid w:val="71381023"/>
    <w:rsid w:val="72C06611"/>
    <w:rsid w:val="73714961"/>
    <w:rsid w:val="754D1D92"/>
    <w:rsid w:val="758350A9"/>
    <w:rsid w:val="7B560FD7"/>
    <w:rsid w:val="7B5F74F8"/>
    <w:rsid w:val="7B69063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1183</Words>
  <Characters>1270</Characters>
  <Lines>64</Lines>
  <Paragraphs>18</Paragraphs>
  <TotalTime>0</TotalTime>
  <ScaleCrop>false</ScaleCrop>
  <LinksUpToDate>false</LinksUpToDate>
  <CharactersWithSpaces>1354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2026-05-13T01:26:36Z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