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0E21B">
      <w:pPr>
        <w:adjustRightInd w:val="0"/>
        <w:snapToGrid w:val="0"/>
        <w:jc w:val="center"/>
        <w:rPr>
          <w:rFonts w:ascii="Times New Roman" w:hAnsi="Times New Roman" w:cs="Times New Roman"/>
          <w:sz w:val="24"/>
          <w:szCs w:val="24"/>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w:t>
      </w:r>
      <w:bookmarkStart w:id="0" w:name="_GoBack"/>
      <w:bookmarkEnd w:id="0"/>
      <w:r>
        <w:rPr>
          <w:rFonts w:hint="eastAsia" w:ascii="Times New Roman" w:hAnsi="Times New Roman" w:cs="Times New Roman"/>
          <w:b/>
          <w:bCs/>
          <w:sz w:val="36"/>
          <w:szCs w:val="36"/>
          <w:lang w:val="en-US" w:eastAsia="zh-CN"/>
        </w:rPr>
        <w:t>GE回旋加速器、CT、MRI等一批设备维保项目</w:t>
      </w:r>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GE回旋加速器、CT、MRI等一批</w:t>
      </w:r>
      <w:r>
        <w:rPr>
          <w:rFonts w:hint="eastAsia" w:ascii="Times New Roman" w:hAnsi="Times New Roman" w:cs="Times New Roman"/>
          <w:sz w:val="24"/>
          <w:szCs w:val="24"/>
        </w:rPr>
        <w:t>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2026年GE回旋加速器、CT、MRI等一批设备维保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3F70319"/>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705C59"/>
    <w:rsid w:val="315275DB"/>
    <w:rsid w:val="31CD1C87"/>
    <w:rsid w:val="31D91E8E"/>
    <w:rsid w:val="31F824A8"/>
    <w:rsid w:val="33513599"/>
    <w:rsid w:val="336E037A"/>
    <w:rsid w:val="337D32A8"/>
    <w:rsid w:val="34A97AA1"/>
    <w:rsid w:val="34F17969"/>
    <w:rsid w:val="35312C27"/>
    <w:rsid w:val="353233C7"/>
    <w:rsid w:val="3547435C"/>
    <w:rsid w:val="35E14113"/>
    <w:rsid w:val="36400E11"/>
    <w:rsid w:val="367833CB"/>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5CF4032"/>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A5466F"/>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1272</Words>
  <Characters>1359</Characters>
  <Lines>9</Lines>
  <Paragraphs>2</Paragraphs>
  <TotalTime>1</TotalTime>
  <ScaleCrop>false</ScaleCrop>
  <LinksUpToDate>false</LinksUpToDate>
  <CharactersWithSpaces>1477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2026-10-15T06:33:06Z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