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9" w:line="222" w:lineRule="auto"/>
        <w:ind w:left="6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8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附件</w:t>
      </w:r>
      <w:r>
        <w:rPr>
          <w:rFonts w:ascii="仿宋" w:hAnsi="仿宋" w:eastAsia="仿宋" w:cs="仿宋"/>
          <w:spacing w:val="-27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8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1：评价表</w:t>
      </w:r>
    </w:p>
    <w:p>
      <w:pPr>
        <w:spacing w:line="69" w:lineRule="exact"/>
      </w:pPr>
    </w:p>
    <w:tbl>
      <w:tblPr>
        <w:tblStyle w:val="7"/>
        <w:tblW w:w="9696" w:type="dxa"/>
        <w:tblInd w:w="12" w:type="dxa"/>
        <w:tblBorders>
          <w:top w:val="single" w:color="000000" w:sz="10" w:space="0"/>
          <w:left w:val="single" w:color="000000" w:sz="10" w:space="0"/>
          <w:bottom w:val="single" w:color="000000" w:sz="10" w:space="0"/>
          <w:right w:val="single" w:color="000000" w:sz="10" w:space="0"/>
          <w:insideH w:val="single" w:color="000000" w:sz="10" w:space="0"/>
          <w:insideV w:val="single" w:color="000000" w:sz="1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2"/>
        <w:gridCol w:w="1566"/>
        <w:gridCol w:w="1580"/>
        <w:gridCol w:w="5072"/>
        <w:gridCol w:w="1116"/>
      </w:tblGrid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</w:tblPrEx>
        <w:trPr>
          <w:trHeight w:val="649" w:hRule="atLeast"/>
        </w:trPr>
        <w:tc>
          <w:tcPr>
            <w:tcW w:w="9696" w:type="dxa"/>
            <w:gridSpan w:val="5"/>
            <w:vAlign w:val="top"/>
          </w:tcPr>
          <w:p>
            <w:pPr>
              <w:pStyle w:val="8"/>
              <w:spacing w:before="200" w:line="222" w:lineRule="auto"/>
              <w:ind w:left="4249"/>
            </w:pPr>
            <w:r>
              <w:rPr>
                <w:spacing w:val="-3"/>
                <w14:textOutline w14:w="435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考核评价表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928" w:type="dxa"/>
            <w:gridSpan w:val="2"/>
            <w:vAlign w:val="top"/>
          </w:tcPr>
          <w:p>
            <w:pPr>
              <w:pStyle w:val="8"/>
              <w:spacing w:before="185" w:line="221" w:lineRule="auto"/>
              <w:ind w:left="484"/>
            </w:pPr>
            <w:r>
              <w:rPr>
                <w:spacing w:val="-5"/>
              </w:rPr>
              <w:t>项目名称</w:t>
            </w:r>
          </w:p>
        </w:tc>
        <w:tc>
          <w:tcPr>
            <w:tcW w:w="7768" w:type="dxa"/>
            <w:gridSpan w:val="3"/>
            <w:vAlign w:val="top"/>
          </w:tcPr>
          <w:p>
            <w:pPr>
              <w:pStyle w:val="8"/>
              <w:spacing w:before="186" w:line="222" w:lineRule="auto"/>
              <w:ind w:left="731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3"/>
                <w:lang w:eastAsia="zh-CN"/>
              </w:rPr>
              <w:t>四川省人民医院</w:t>
            </w:r>
            <w:r>
              <w:rPr>
                <w:rFonts w:hint="eastAsia"/>
                <w:spacing w:val="-3"/>
                <w:lang w:val="en-US" w:eastAsia="zh-CN"/>
              </w:rPr>
              <w:t>2026年</w:t>
            </w:r>
            <w:r>
              <w:rPr>
                <w:rFonts w:hint="eastAsia"/>
                <w:spacing w:val="-3"/>
                <w:lang w:eastAsia="zh-CN"/>
              </w:rPr>
              <w:t>全院维修改造造价咨询服务采购项目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</w:trPr>
        <w:tc>
          <w:tcPr>
            <w:tcW w:w="1928" w:type="dxa"/>
            <w:gridSpan w:val="2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3" w:lineRule="auto"/>
              <w:ind w:left="364"/>
            </w:pPr>
            <w:r>
              <w:rPr>
                <w:spacing w:val="-4"/>
              </w:rPr>
              <w:t>项目牵头人</w:t>
            </w:r>
          </w:p>
        </w:tc>
        <w:tc>
          <w:tcPr>
            <w:tcW w:w="1580" w:type="dxa"/>
            <w:vAlign w:val="top"/>
          </w:tcPr>
          <w:p>
            <w:pPr>
              <w:pStyle w:val="8"/>
              <w:spacing w:before="188" w:line="231" w:lineRule="auto"/>
              <w:ind w:left="683" w:right="63" w:hanging="616"/>
            </w:pPr>
            <w:r>
              <w:rPr>
                <w:spacing w:val="-3"/>
              </w:rPr>
              <w:t>基建部各工程</w:t>
            </w:r>
            <w:r>
              <w:rPr>
                <w:spacing w:val="1"/>
              </w:rPr>
              <w:t xml:space="preserve"> </w:t>
            </w:r>
            <w:r>
              <w:t>师</w:t>
            </w:r>
          </w:p>
        </w:tc>
        <w:tc>
          <w:tcPr>
            <w:tcW w:w="5072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3" w:lineRule="auto"/>
              <w:ind w:left="2060"/>
            </w:pPr>
            <w:r>
              <w:rPr>
                <w:spacing w:val="-4"/>
              </w:rPr>
              <w:t>联系方式</w:t>
            </w:r>
          </w:p>
        </w:tc>
        <w:tc>
          <w:tcPr>
            <w:tcW w:w="1116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6" w:lineRule="auto"/>
              <w:ind w:left="496"/>
            </w:pPr>
            <w:r>
              <w:t>/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928" w:type="dxa"/>
            <w:gridSpan w:val="2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2" w:lineRule="auto"/>
              <w:ind w:left="244"/>
            </w:pPr>
            <w:r>
              <w:rPr>
                <w:spacing w:val="-3"/>
              </w:rPr>
              <w:t>项目服务范围</w:t>
            </w:r>
          </w:p>
        </w:tc>
        <w:tc>
          <w:tcPr>
            <w:tcW w:w="1580" w:type="dxa"/>
            <w:vAlign w:val="top"/>
          </w:tcPr>
          <w:p>
            <w:pPr>
              <w:pStyle w:val="8"/>
              <w:spacing w:before="188" w:line="232" w:lineRule="auto"/>
              <w:ind w:left="669" w:right="63" w:hanging="596"/>
            </w:pPr>
            <w:r>
              <w:rPr>
                <w:spacing w:val="-4"/>
              </w:rPr>
              <w:t>合同约定各内</w:t>
            </w:r>
            <w:r>
              <w:t xml:space="preserve"> 容</w:t>
            </w:r>
          </w:p>
        </w:tc>
        <w:tc>
          <w:tcPr>
            <w:tcW w:w="5072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2" w:lineRule="auto"/>
              <w:ind w:left="2065"/>
            </w:pPr>
            <w:r>
              <w:rPr>
                <w:spacing w:val="-5"/>
              </w:rPr>
              <w:t>编制</w:t>
            </w:r>
            <w:bookmarkStart w:id="0" w:name="_GoBack"/>
            <w:bookmarkEnd w:id="0"/>
            <w:r>
              <w:rPr>
                <w:spacing w:val="-5"/>
              </w:rPr>
              <w:t>时间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928" w:type="dxa"/>
            <w:gridSpan w:val="2"/>
            <w:vAlign w:val="top"/>
          </w:tcPr>
          <w:p>
            <w:pPr>
              <w:pStyle w:val="8"/>
              <w:spacing w:before="193" w:line="221" w:lineRule="auto"/>
              <w:ind w:left="485"/>
            </w:pPr>
            <w:r>
              <w:rPr>
                <w:spacing w:val="-5"/>
              </w:rPr>
              <w:t>编制单位</w:t>
            </w:r>
          </w:p>
        </w:tc>
        <w:tc>
          <w:tcPr>
            <w:tcW w:w="776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3508" w:type="dxa"/>
            <w:gridSpan w:val="3"/>
            <w:vAlign w:val="top"/>
          </w:tcPr>
          <w:p>
            <w:pPr>
              <w:pStyle w:val="8"/>
              <w:spacing w:before="153" w:line="222" w:lineRule="auto"/>
              <w:ind w:left="33"/>
            </w:pPr>
            <w:r>
              <w:rPr>
                <w:spacing w:val="-9"/>
              </w:rPr>
              <w:t>评价日期：</w:t>
            </w:r>
            <w:r>
              <w:rPr>
                <w:spacing w:val="9"/>
              </w:rPr>
              <w:t xml:space="preserve">   </w:t>
            </w:r>
            <w:r>
              <w:rPr>
                <w:spacing w:val="-9"/>
              </w:rPr>
              <w:t>年</w:t>
            </w:r>
            <w:r>
              <w:rPr>
                <w:spacing w:val="9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16"/>
              </w:rPr>
              <w:t xml:space="preserve">    </w:t>
            </w:r>
            <w:r>
              <w:rPr>
                <w:spacing w:val="-9"/>
              </w:rPr>
              <w:t>日</w:t>
            </w:r>
          </w:p>
        </w:tc>
        <w:tc>
          <w:tcPr>
            <w:tcW w:w="6188" w:type="dxa"/>
            <w:gridSpan w:val="2"/>
            <w:vAlign w:val="top"/>
          </w:tcPr>
          <w:p>
            <w:pPr>
              <w:pStyle w:val="8"/>
              <w:spacing w:before="153" w:line="222" w:lineRule="auto"/>
              <w:ind w:left="632"/>
            </w:pPr>
            <w:r>
              <w:rPr>
                <w:spacing w:val="-14"/>
              </w:rPr>
              <w:t>年</w:t>
            </w:r>
            <w:r>
              <w:rPr>
                <w:spacing w:val="4"/>
              </w:rPr>
              <w:t xml:space="preserve">     </w:t>
            </w:r>
            <w:r>
              <w:rPr>
                <w:spacing w:val="-14"/>
              </w:rPr>
              <w:t>季度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</w:trPr>
        <w:tc>
          <w:tcPr>
            <w:tcW w:w="362" w:type="dxa"/>
            <w:textDirection w:val="tbRlV"/>
            <w:vAlign w:val="top"/>
          </w:tcPr>
          <w:p>
            <w:pPr>
              <w:pStyle w:val="8"/>
              <w:spacing w:before="53" w:line="202" w:lineRule="auto"/>
              <w:ind w:left="155"/>
            </w:pPr>
            <w:r>
              <w:rPr>
                <w:spacing w:val="37"/>
              </w:rPr>
              <w:t>序号</w:t>
            </w:r>
          </w:p>
        </w:tc>
        <w:tc>
          <w:tcPr>
            <w:tcW w:w="1566" w:type="dxa"/>
            <w:vAlign w:val="top"/>
          </w:tcPr>
          <w:p>
            <w:pPr>
              <w:pStyle w:val="8"/>
              <w:spacing w:before="153" w:line="231" w:lineRule="auto"/>
              <w:ind w:left="655" w:right="60" w:hanging="599"/>
            </w:pPr>
            <w:r>
              <w:rPr>
                <w:spacing w:val="-3"/>
              </w:rPr>
              <w:t>指标类型及分</w:t>
            </w:r>
            <w:r>
              <w:rPr>
                <w:spacing w:val="1"/>
              </w:rPr>
              <w:t xml:space="preserve"> </w:t>
            </w:r>
            <w:r>
              <w:t>值</w:t>
            </w:r>
          </w:p>
        </w:tc>
        <w:tc>
          <w:tcPr>
            <w:tcW w:w="1580" w:type="dxa"/>
            <w:vAlign w:val="top"/>
          </w:tcPr>
          <w:p>
            <w:pPr>
              <w:pStyle w:val="8"/>
              <w:spacing w:before="153" w:line="231" w:lineRule="auto"/>
              <w:ind w:left="666" w:right="63" w:hanging="599"/>
            </w:pPr>
            <w:r>
              <w:rPr>
                <w:spacing w:val="-3"/>
              </w:rPr>
              <w:t>指标名称及分</w:t>
            </w:r>
            <w:r>
              <w:rPr>
                <w:spacing w:val="1"/>
              </w:rPr>
              <w:t xml:space="preserve"> </w:t>
            </w:r>
            <w:r>
              <w:t>值</w:t>
            </w:r>
          </w:p>
        </w:tc>
        <w:tc>
          <w:tcPr>
            <w:tcW w:w="5072" w:type="dxa"/>
            <w:vAlign w:val="top"/>
          </w:tcPr>
          <w:p>
            <w:pPr>
              <w:pStyle w:val="8"/>
              <w:spacing w:before="309" w:line="222" w:lineRule="auto"/>
              <w:ind w:left="2064"/>
            </w:pPr>
            <w:r>
              <w:rPr>
                <w:spacing w:val="-5"/>
              </w:rPr>
              <w:t>评分标准</w:t>
            </w:r>
          </w:p>
        </w:tc>
        <w:tc>
          <w:tcPr>
            <w:tcW w:w="1116" w:type="dxa"/>
            <w:vAlign w:val="top"/>
          </w:tcPr>
          <w:p>
            <w:pPr>
              <w:pStyle w:val="8"/>
              <w:spacing w:before="309" w:line="222" w:lineRule="auto"/>
              <w:ind w:left="87"/>
            </w:pPr>
            <w:r>
              <w:rPr>
                <w:spacing w:val="-5"/>
              </w:rPr>
              <w:t>分项得分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3" w:hRule="atLeast"/>
        </w:trPr>
        <w:tc>
          <w:tcPr>
            <w:tcW w:w="36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81" w:lineRule="auto"/>
              <w:ind w:left="128"/>
            </w:pPr>
            <w:r>
              <w:t>1</w:t>
            </w:r>
          </w:p>
        </w:tc>
        <w:tc>
          <w:tcPr>
            <w:tcW w:w="1566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511" w:lineRule="exact"/>
              <w:ind w:left="304"/>
            </w:pPr>
            <w:r>
              <w:rPr>
                <w:spacing w:val="-6"/>
                <w:position w:val="20"/>
              </w:rPr>
              <w:t>响应速度</w:t>
            </w:r>
          </w:p>
          <w:p>
            <w:pPr>
              <w:pStyle w:val="8"/>
              <w:spacing w:line="223" w:lineRule="auto"/>
              <w:ind w:left="272"/>
            </w:pPr>
            <w:r>
              <w:rPr>
                <w:spacing w:val="-8"/>
              </w:rPr>
              <w:t>（20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pStyle w:val="8"/>
              <w:spacing w:before="209" w:line="466" w:lineRule="exact"/>
              <w:ind w:left="188"/>
            </w:pPr>
            <w:r>
              <w:rPr>
                <w:spacing w:val="-4"/>
                <w:position w:val="17"/>
              </w:rPr>
              <w:t>反应及时性</w:t>
            </w:r>
          </w:p>
          <w:p>
            <w:pPr>
              <w:pStyle w:val="8"/>
              <w:spacing w:line="223" w:lineRule="auto"/>
              <w:ind w:left="283"/>
            </w:pPr>
            <w:r>
              <w:rPr>
                <w:spacing w:val="-8"/>
              </w:rPr>
              <w:t>（10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1" w:lineRule="auto"/>
              <w:ind w:left="44" w:right="6" w:hanging="21"/>
            </w:pPr>
            <w:r>
              <w:rPr>
                <w:spacing w:val="-7"/>
              </w:rPr>
              <w:t>2</w:t>
            </w:r>
            <w:r>
              <w:rPr>
                <w:spacing w:val="-36"/>
              </w:rPr>
              <w:t xml:space="preserve"> </w:t>
            </w:r>
            <w:r>
              <w:rPr>
                <w:spacing w:val="-7"/>
              </w:rPr>
              <w:t>小时内及时响应甲方需求</w:t>
            </w:r>
            <w:r>
              <w:rPr>
                <w:spacing w:val="-33"/>
              </w:rPr>
              <w:t xml:space="preserve"> </w:t>
            </w:r>
            <w:r>
              <w:rPr>
                <w:spacing w:val="-7"/>
              </w:rPr>
              <w:t>10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分，出现一次不及</w:t>
            </w:r>
            <w:r>
              <w:t xml:space="preserve"> </w:t>
            </w:r>
            <w:r>
              <w:rPr>
                <w:spacing w:val="-5"/>
              </w:rPr>
              <w:t>时响应的扣</w:t>
            </w:r>
            <w:r>
              <w:rPr>
                <w:spacing w:val="-47"/>
              </w:rPr>
              <w:t xml:space="preserve"> </w:t>
            </w:r>
            <w:r>
              <w:rPr>
                <w:spacing w:val="-5"/>
              </w:rPr>
              <w:t>5</w:t>
            </w:r>
            <w:r>
              <w:rPr>
                <w:spacing w:val="-42"/>
              </w:rPr>
              <w:t xml:space="preserve"> </w:t>
            </w:r>
            <w:r>
              <w:rPr>
                <w:spacing w:val="-5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2" w:hRule="atLeast"/>
        </w:trPr>
        <w:tc>
          <w:tcPr>
            <w:tcW w:w="36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0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9" w:lineRule="auto"/>
              <w:ind w:left="26" w:firstLine="68"/>
            </w:pPr>
            <w:r>
              <w:rPr>
                <w:spacing w:val="-20"/>
              </w:rPr>
              <w:t>甲方需求处理</w:t>
            </w:r>
            <w:r>
              <w:t xml:space="preserve">  </w:t>
            </w:r>
            <w:r>
              <w:rPr>
                <w:spacing w:val="-29"/>
              </w:rPr>
              <w:t>及时性（10</w:t>
            </w:r>
            <w:r>
              <w:rPr>
                <w:spacing w:val="-41"/>
              </w:rPr>
              <w:t xml:space="preserve"> </w:t>
            </w:r>
            <w:r>
              <w:rPr>
                <w:spacing w:val="-29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0" w:lineRule="auto"/>
              <w:ind w:left="32" w:right="158" w:hanging="2"/>
            </w:pPr>
            <w:r>
              <w:rPr>
                <w:spacing w:val="-6"/>
              </w:rPr>
              <w:t>及时处理完毕甲方需求得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10</w:t>
            </w:r>
            <w:r>
              <w:rPr>
                <w:spacing w:val="-42"/>
              </w:rPr>
              <w:t xml:space="preserve"> </w:t>
            </w:r>
            <w:r>
              <w:rPr>
                <w:spacing w:val="-6"/>
              </w:rPr>
              <w:t>分，处理不及时、</w:t>
            </w:r>
            <w:r>
              <w:t xml:space="preserve"> </w:t>
            </w:r>
            <w:r>
              <w:rPr>
                <w:spacing w:val="-5"/>
              </w:rPr>
              <w:t>不得当扣</w:t>
            </w:r>
            <w:r>
              <w:rPr>
                <w:spacing w:val="-42"/>
              </w:rPr>
              <w:t xml:space="preserve"> </w:t>
            </w:r>
            <w:r>
              <w:rPr>
                <w:spacing w:val="-5"/>
              </w:rPr>
              <w:t>5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5" w:hRule="atLeast"/>
        </w:trPr>
        <w:tc>
          <w:tcPr>
            <w:tcW w:w="362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80" w:lineRule="auto"/>
              <w:ind w:left="113"/>
            </w:pPr>
            <w:r>
              <w:t>2</w:t>
            </w:r>
          </w:p>
        </w:tc>
        <w:tc>
          <w:tcPr>
            <w:tcW w:w="1566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511" w:lineRule="exact"/>
              <w:ind w:left="440"/>
            </w:pPr>
            <w:r>
              <w:rPr>
                <w:spacing w:val="-14"/>
                <w:position w:val="20"/>
              </w:rPr>
              <w:t>出勤率</w:t>
            </w:r>
          </w:p>
          <w:p>
            <w:pPr>
              <w:pStyle w:val="8"/>
              <w:spacing w:line="223" w:lineRule="auto"/>
              <w:ind w:left="272"/>
            </w:pPr>
            <w:r>
              <w:rPr>
                <w:spacing w:val="-8"/>
              </w:rPr>
              <w:t>（20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pStyle w:val="8"/>
              <w:spacing w:before="240" w:line="511" w:lineRule="exact"/>
              <w:ind w:left="312"/>
            </w:pPr>
            <w:r>
              <w:rPr>
                <w:spacing w:val="-6"/>
                <w:position w:val="20"/>
              </w:rPr>
              <w:t>签到情况</w:t>
            </w:r>
          </w:p>
          <w:p>
            <w:pPr>
              <w:pStyle w:val="8"/>
              <w:spacing w:line="223" w:lineRule="auto"/>
              <w:ind w:left="283"/>
            </w:pPr>
            <w:r>
              <w:rPr>
                <w:spacing w:val="-8"/>
              </w:rPr>
              <w:t>（10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1" w:lineRule="auto"/>
              <w:ind w:left="28" w:right="114" w:firstLine="8"/>
            </w:pPr>
            <w:r>
              <w:rPr>
                <w:spacing w:val="-4"/>
              </w:rPr>
              <w:t>每次接甲方通知后准时参加例会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10</w:t>
            </w:r>
            <w:r>
              <w:rPr>
                <w:spacing w:val="-41"/>
              </w:rPr>
              <w:t xml:space="preserve"> </w:t>
            </w:r>
            <w:r>
              <w:rPr>
                <w:spacing w:val="-4"/>
              </w:rPr>
              <w:t>分，出现一</w:t>
            </w:r>
            <w:r>
              <w:t xml:space="preserve"> </w:t>
            </w:r>
            <w:r>
              <w:rPr>
                <w:spacing w:val="-3"/>
              </w:rPr>
              <w:t>次缺席、迟到、早退，扣</w:t>
            </w:r>
            <w:r>
              <w:rPr>
                <w:spacing w:val="-39"/>
              </w:rPr>
              <w:t xml:space="preserve"> </w:t>
            </w:r>
            <w:r>
              <w:rPr>
                <w:spacing w:val="-3"/>
              </w:rPr>
              <w:t>2</w:t>
            </w:r>
            <w:r>
              <w:rPr>
                <w:spacing w:val="-41"/>
              </w:rPr>
              <w:t xml:space="preserve"> </w:t>
            </w:r>
            <w:r>
              <w:rPr>
                <w:spacing w:val="-3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36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0" w:type="dxa"/>
            <w:vAlign w:val="top"/>
          </w:tcPr>
          <w:p>
            <w:pPr>
              <w:pStyle w:val="8"/>
              <w:spacing w:before="243" w:line="511" w:lineRule="exact"/>
              <w:ind w:left="314"/>
            </w:pPr>
            <w:r>
              <w:rPr>
                <w:spacing w:val="-6"/>
                <w:position w:val="20"/>
              </w:rPr>
              <w:t>到岗情况</w:t>
            </w:r>
          </w:p>
          <w:p>
            <w:pPr>
              <w:pStyle w:val="8"/>
              <w:spacing w:line="223" w:lineRule="auto"/>
              <w:ind w:left="283"/>
            </w:pPr>
            <w:r>
              <w:rPr>
                <w:spacing w:val="-8"/>
              </w:rPr>
              <w:t>（10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1" w:lineRule="auto"/>
              <w:ind w:left="56" w:hanging="24"/>
            </w:pPr>
            <w:r>
              <w:rPr>
                <w:spacing w:val="-8"/>
              </w:rPr>
              <w:t>完全按项目要求在岗工作</w:t>
            </w:r>
            <w:r>
              <w:rPr>
                <w:spacing w:val="-21"/>
              </w:rPr>
              <w:t xml:space="preserve"> </w:t>
            </w:r>
            <w:r>
              <w:rPr>
                <w:spacing w:val="-8"/>
              </w:rPr>
              <w:t>10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 xml:space="preserve">分，擅自脱岗、离  </w:t>
            </w:r>
            <w:r>
              <w:rPr>
                <w:spacing w:val="-15"/>
              </w:rPr>
              <w:t>岗、更换服务人员，出现一次扣</w:t>
            </w:r>
            <w:r>
              <w:rPr>
                <w:spacing w:val="-40"/>
              </w:rPr>
              <w:t xml:space="preserve"> </w:t>
            </w:r>
            <w:r>
              <w:rPr>
                <w:spacing w:val="-15"/>
              </w:rPr>
              <w:t>2</w:t>
            </w:r>
            <w:r>
              <w:rPr>
                <w:spacing w:val="-42"/>
              </w:rPr>
              <w:t xml:space="preserve"> </w:t>
            </w:r>
            <w:r>
              <w:rPr>
                <w:spacing w:val="-15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362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80" w:lineRule="auto"/>
              <w:ind w:left="115"/>
            </w:pPr>
            <w:r>
              <w:t>3</w:t>
            </w:r>
          </w:p>
        </w:tc>
        <w:tc>
          <w:tcPr>
            <w:tcW w:w="1566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0" w:lineRule="auto"/>
              <w:ind w:left="68"/>
            </w:pPr>
            <w:r>
              <w:rPr>
                <w:spacing w:val="-5"/>
              </w:rPr>
              <w:t>资料完成质量</w:t>
            </w:r>
          </w:p>
          <w:p>
            <w:pPr>
              <w:pStyle w:val="8"/>
              <w:spacing w:before="25" w:line="224" w:lineRule="auto"/>
              <w:ind w:left="272"/>
            </w:pPr>
            <w:r>
              <w:rPr>
                <w:spacing w:val="-8"/>
              </w:rPr>
              <w:t>（40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1" w:lineRule="auto"/>
              <w:ind w:left="282" w:right="183" w:hanging="83"/>
            </w:pPr>
            <w:r>
              <w:rPr>
                <w:spacing w:val="-6"/>
              </w:rPr>
              <w:t>资料完成度</w:t>
            </w:r>
            <w:r>
              <w:t xml:space="preserve"> </w:t>
            </w:r>
            <w:r>
              <w:rPr>
                <w:spacing w:val="-8"/>
              </w:rPr>
              <w:t>（10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0" w:lineRule="auto"/>
              <w:ind w:left="28" w:right="15" w:firstLine="3"/>
            </w:pPr>
            <w:r>
              <w:rPr>
                <w:spacing w:val="-2"/>
              </w:rPr>
              <w:t>完全按照本项目要求编制完成资料（项目齐全）</w:t>
            </w:r>
            <w:r>
              <w:t xml:space="preserve"> </w:t>
            </w:r>
            <w:r>
              <w:rPr>
                <w:spacing w:val="-6"/>
              </w:rPr>
              <w:t>得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10</w:t>
            </w:r>
            <w:r>
              <w:rPr>
                <w:spacing w:val="-41"/>
              </w:rPr>
              <w:t xml:space="preserve"> </w:t>
            </w:r>
            <w:r>
              <w:rPr>
                <w:spacing w:val="-6"/>
              </w:rPr>
              <w:t>分，少一项扣</w:t>
            </w:r>
            <w:r>
              <w:rPr>
                <w:spacing w:val="-47"/>
              </w:rPr>
              <w:t xml:space="preserve"> </w:t>
            </w:r>
            <w:r>
              <w:rPr>
                <w:spacing w:val="-6"/>
              </w:rPr>
              <w:t>3</w:t>
            </w:r>
            <w:r>
              <w:rPr>
                <w:spacing w:val="-41"/>
              </w:rPr>
              <w:t xml:space="preserve"> </w:t>
            </w:r>
            <w:r>
              <w:rPr>
                <w:spacing w:val="-6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 w:hRule="atLeast"/>
        </w:trPr>
        <w:tc>
          <w:tcPr>
            <w:tcW w:w="36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0" w:type="dxa"/>
            <w:vAlign w:val="top"/>
          </w:tcPr>
          <w:p>
            <w:pPr>
              <w:spacing w:line="37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0" w:lineRule="auto"/>
              <w:ind w:left="79"/>
            </w:pPr>
            <w:r>
              <w:rPr>
                <w:spacing w:val="-5"/>
              </w:rPr>
              <w:t>资料编制水平</w:t>
            </w:r>
          </w:p>
          <w:p>
            <w:pPr>
              <w:pStyle w:val="8"/>
              <w:spacing w:before="224" w:line="224" w:lineRule="auto"/>
              <w:ind w:left="283"/>
            </w:pPr>
            <w:r>
              <w:rPr>
                <w:spacing w:val="-8"/>
              </w:rPr>
              <w:t>（30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pStyle w:val="8"/>
              <w:spacing w:before="247" w:line="231" w:lineRule="auto"/>
              <w:ind w:left="30" w:right="6" w:firstLine="9"/>
            </w:pPr>
            <w:r>
              <w:rPr>
                <w:spacing w:val="-23"/>
              </w:rPr>
              <w:t>资料编制水</w:t>
            </w:r>
            <w:r>
              <w:rPr>
                <w:spacing w:val="-22"/>
              </w:rPr>
              <w:t>平“优</w:t>
            </w:r>
            <w:r>
              <w:rPr>
                <w:spacing w:val="-76"/>
              </w:rPr>
              <w:t xml:space="preserve"> </w:t>
            </w:r>
            <w:r>
              <w:rPr>
                <w:spacing w:val="-22"/>
              </w:rPr>
              <w:t>”得</w:t>
            </w:r>
            <w:r>
              <w:rPr>
                <w:spacing w:val="-48"/>
              </w:rPr>
              <w:t xml:space="preserve"> </w:t>
            </w:r>
            <w:r>
              <w:rPr>
                <w:spacing w:val="-22"/>
              </w:rPr>
              <w:t>25-30</w:t>
            </w:r>
            <w:r>
              <w:rPr>
                <w:spacing w:val="-42"/>
              </w:rPr>
              <w:t xml:space="preserve"> </w:t>
            </w:r>
            <w:r>
              <w:rPr>
                <w:spacing w:val="-22"/>
              </w:rPr>
              <w:t>分，“较好</w:t>
            </w:r>
            <w:r>
              <w:rPr>
                <w:spacing w:val="-88"/>
              </w:rPr>
              <w:t xml:space="preserve"> </w:t>
            </w:r>
            <w:r>
              <w:rPr>
                <w:spacing w:val="-22"/>
              </w:rPr>
              <w:t>”得</w:t>
            </w:r>
            <w:r>
              <w:rPr>
                <w:spacing w:val="-34"/>
              </w:rPr>
              <w:t xml:space="preserve"> </w:t>
            </w:r>
            <w:r>
              <w:rPr>
                <w:spacing w:val="-22"/>
              </w:rPr>
              <w:t>15-2</w:t>
            </w:r>
            <w:r>
              <w:rPr>
                <w:spacing w:val="-17"/>
              </w:rPr>
              <w:t>4</w:t>
            </w:r>
            <w:r>
              <w:t xml:space="preserve"> </w:t>
            </w:r>
            <w:r>
              <w:rPr>
                <w:spacing w:val="-9"/>
              </w:rPr>
              <w:t>分，“</w:t>
            </w:r>
            <w:r>
              <w:rPr>
                <w:spacing w:val="-68"/>
              </w:rPr>
              <w:t xml:space="preserve"> </w:t>
            </w:r>
            <w:r>
              <w:rPr>
                <w:spacing w:val="-9"/>
              </w:rPr>
              <w:t>良好</w:t>
            </w:r>
            <w:r>
              <w:rPr>
                <w:spacing w:val="-88"/>
              </w:rPr>
              <w:t xml:space="preserve"> </w:t>
            </w:r>
            <w:r>
              <w:rPr>
                <w:spacing w:val="-9"/>
              </w:rPr>
              <w:t>”得</w:t>
            </w:r>
            <w:r>
              <w:rPr>
                <w:spacing w:val="-51"/>
              </w:rPr>
              <w:t xml:space="preserve"> </w:t>
            </w:r>
            <w:r>
              <w:rPr>
                <w:spacing w:val="-9"/>
              </w:rPr>
              <w:t>9-14</w:t>
            </w:r>
            <w:r>
              <w:rPr>
                <w:spacing w:val="-41"/>
              </w:rPr>
              <w:t xml:space="preserve"> </w:t>
            </w:r>
            <w:r>
              <w:rPr>
                <w:spacing w:val="-9"/>
              </w:rPr>
              <w:t>分，“一般</w:t>
            </w:r>
            <w:r>
              <w:rPr>
                <w:spacing w:val="-88"/>
              </w:rPr>
              <w:t xml:space="preserve"> </w:t>
            </w:r>
            <w:r>
              <w:rPr>
                <w:spacing w:val="-9"/>
              </w:rPr>
              <w:t>”得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1-8</w:t>
            </w:r>
            <w:r>
              <w:rPr>
                <w:spacing w:val="-41"/>
              </w:rPr>
              <w:t xml:space="preserve"> </w:t>
            </w:r>
            <w:r>
              <w:rPr>
                <w:spacing w:val="-10"/>
              </w:rPr>
              <w:t>分，</w:t>
            </w:r>
          </w:p>
          <w:p>
            <w:pPr>
              <w:pStyle w:val="8"/>
              <w:spacing w:before="23" w:line="230" w:lineRule="auto"/>
              <w:ind w:left="30" w:hanging="23"/>
            </w:pPr>
            <w:r>
              <w:rPr>
                <w:spacing w:val="-14"/>
              </w:rPr>
              <w:t>“差</w:t>
            </w:r>
            <w:r>
              <w:rPr>
                <w:spacing w:val="-81"/>
              </w:rPr>
              <w:t xml:space="preserve"> </w:t>
            </w:r>
            <w:r>
              <w:rPr>
                <w:spacing w:val="-14"/>
              </w:rPr>
              <w:t>”得</w:t>
            </w:r>
            <w:r>
              <w:rPr>
                <w:spacing w:val="-51"/>
              </w:rPr>
              <w:t xml:space="preserve"> </w:t>
            </w:r>
            <w:r>
              <w:rPr>
                <w:spacing w:val="-14"/>
              </w:rPr>
              <w:t>0</w:t>
            </w:r>
            <w:r>
              <w:rPr>
                <w:spacing w:val="-42"/>
              </w:rPr>
              <w:t xml:space="preserve"> </w:t>
            </w:r>
            <w:r>
              <w:rPr>
                <w:spacing w:val="-14"/>
              </w:rPr>
              <w:t>分。（根据编制过程中是否存在漏项、</w:t>
            </w:r>
            <w:r>
              <w:t xml:space="preserve"> </w:t>
            </w:r>
            <w:r>
              <w:rPr>
                <w:spacing w:val="-5"/>
              </w:rPr>
              <w:t>漏量、问题反复修改等问题考察）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5" w:h="16839"/>
          <w:pgMar w:top="1202" w:right="1091" w:bottom="1180" w:left="1091" w:header="0" w:footer="966" w:gutter="0"/>
          <w:pgNumType w:fmt="decimal"/>
          <w:cols w:space="720" w:num="1"/>
        </w:sectPr>
      </w:pPr>
    </w:p>
    <w:tbl>
      <w:tblPr>
        <w:tblStyle w:val="7"/>
        <w:tblW w:w="9696" w:type="dxa"/>
        <w:tblInd w:w="12" w:type="dxa"/>
        <w:tblBorders>
          <w:top w:val="single" w:color="000000" w:sz="10" w:space="0"/>
          <w:left w:val="single" w:color="000000" w:sz="10" w:space="0"/>
          <w:bottom w:val="single" w:color="000000" w:sz="10" w:space="0"/>
          <w:right w:val="single" w:color="000000" w:sz="10" w:space="0"/>
          <w:insideH w:val="single" w:color="000000" w:sz="10" w:space="0"/>
          <w:insideV w:val="single" w:color="000000" w:sz="1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2"/>
        <w:gridCol w:w="1566"/>
        <w:gridCol w:w="1580"/>
        <w:gridCol w:w="5072"/>
        <w:gridCol w:w="1116"/>
      </w:tblGrid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1" w:hRule="atLeast"/>
        </w:trPr>
        <w:tc>
          <w:tcPr>
            <w:tcW w:w="362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80" w:lineRule="auto"/>
              <w:ind w:left="110"/>
            </w:pPr>
            <w:r>
              <w:t>4</w:t>
            </w:r>
          </w:p>
        </w:tc>
        <w:tc>
          <w:tcPr>
            <w:tcW w:w="1566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0" w:lineRule="auto"/>
              <w:ind w:left="68"/>
            </w:pPr>
            <w:r>
              <w:rPr>
                <w:spacing w:val="-5"/>
              </w:rPr>
              <w:t>资料交付速度</w:t>
            </w:r>
          </w:p>
          <w:p>
            <w:pPr>
              <w:pStyle w:val="8"/>
              <w:spacing w:before="25" w:line="224" w:lineRule="auto"/>
              <w:ind w:left="272"/>
            </w:pPr>
            <w:r>
              <w:rPr>
                <w:spacing w:val="-8"/>
              </w:rPr>
              <w:t>（15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0" w:lineRule="auto"/>
              <w:ind w:left="79"/>
            </w:pPr>
            <w:r>
              <w:rPr>
                <w:spacing w:val="-5"/>
              </w:rPr>
              <w:t>资料交付时效</w:t>
            </w:r>
          </w:p>
          <w:p>
            <w:pPr>
              <w:pStyle w:val="8"/>
              <w:spacing w:before="25" w:line="224" w:lineRule="auto"/>
              <w:ind w:left="283"/>
            </w:pPr>
            <w:r>
              <w:rPr>
                <w:spacing w:val="-8"/>
              </w:rPr>
              <w:t>（15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2" w:lineRule="auto"/>
              <w:ind w:left="31" w:right="169" w:hanging="1"/>
            </w:pPr>
            <w:r>
              <w:rPr>
                <w:spacing w:val="-8"/>
              </w:rPr>
              <w:t>及时交付资料</w:t>
            </w:r>
            <w:r>
              <w:rPr>
                <w:spacing w:val="-18"/>
              </w:rPr>
              <w:t xml:space="preserve"> </w:t>
            </w:r>
            <w:r>
              <w:rPr>
                <w:spacing w:val="-8"/>
              </w:rPr>
              <w:t>15</w:t>
            </w:r>
            <w:r>
              <w:rPr>
                <w:spacing w:val="-41"/>
              </w:rPr>
              <w:t xml:space="preserve"> </w:t>
            </w:r>
            <w:r>
              <w:rPr>
                <w:spacing w:val="-8"/>
              </w:rPr>
              <w:t>分，超一天交付资料扣</w:t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3</w:t>
            </w:r>
            <w:r>
              <w:rPr>
                <w:spacing w:val="-41"/>
              </w:rPr>
              <w:t xml:space="preserve"> </w:t>
            </w:r>
            <w:r>
              <w:rPr>
                <w:spacing w:val="-8"/>
              </w:rPr>
              <w:t>分，</w:t>
            </w:r>
            <w:r>
              <w:t xml:space="preserve"> </w:t>
            </w:r>
            <w:r>
              <w:rPr>
                <w:spacing w:val="-5"/>
              </w:rPr>
              <w:t>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2" w:hRule="atLeast"/>
        </w:trPr>
        <w:tc>
          <w:tcPr>
            <w:tcW w:w="362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79" w:lineRule="auto"/>
              <w:ind w:left="115"/>
            </w:pPr>
            <w:r>
              <w:t>5</w:t>
            </w:r>
          </w:p>
        </w:tc>
        <w:tc>
          <w:tcPr>
            <w:tcW w:w="1566" w:type="dxa"/>
            <w:vAlign w:val="top"/>
          </w:tcPr>
          <w:p>
            <w:pPr>
              <w:spacing w:line="4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2" w:lineRule="auto"/>
              <w:ind w:left="58"/>
            </w:pPr>
            <w:r>
              <w:rPr>
                <w:spacing w:val="-3"/>
              </w:rPr>
              <w:t>其他履约情形</w:t>
            </w:r>
          </w:p>
          <w:p>
            <w:pPr>
              <w:pStyle w:val="8"/>
              <w:spacing w:before="21" w:line="224" w:lineRule="auto"/>
              <w:ind w:left="332"/>
            </w:pPr>
            <w:r>
              <w:rPr>
                <w:spacing w:val="-10"/>
              </w:rPr>
              <w:t>（5</w:t>
            </w:r>
            <w:r>
              <w:rPr>
                <w:spacing w:val="-42"/>
              </w:rPr>
              <w:t xml:space="preserve"> </w:t>
            </w:r>
            <w:r>
              <w:rPr>
                <w:spacing w:val="-10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4" w:lineRule="auto"/>
              <w:ind w:left="73"/>
            </w:pPr>
            <w:r>
              <w:rPr>
                <w:spacing w:val="-4"/>
              </w:rPr>
              <w:t>合同约定的其</w:t>
            </w:r>
          </w:p>
          <w:p>
            <w:pPr>
              <w:pStyle w:val="8"/>
              <w:spacing w:before="18" w:line="232" w:lineRule="auto"/>
              <w:ind w:left="549" w:right="18" w:hanging="525"/>
            </w:pPr>
            <w:r>
              <w:rPr>
                <w:spacing w:val="-7"/>
              </w:rPr>
              <w:t>他履约要求（5</w:t>
            </w:r>
            <w:r>
              <w:t xml:space="preserve"> </w:t>
            </w:r>
            <w:r>
              <w:rPr>
                <w:spacing w:val="-10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4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0" w:lineRule="auto"/>
              <w:ind w:left="28" w:right="6" w:firstLine="4"/>
            </w:pPr>
            <w:r>
              <w:rPr>
                <w:spacing w:val="-4"/>
              </w:rPr>
              <w:t>完全符合合同约定的其他履约要求</w:t>
            </w:r>
            <w:r>
              <w:rPr>
                <w:spacing w:val="-29"/>
              </w:rPr>
              <w:t xml:space="preserve"> </w:t>
            </w:r>
            <w:r>
              <w:rPr>
                <w:spacing w:val="-4"/>
              </w:rPr>
              <w:t>5</w:t>
            </w:r>
            <w:r>
              <w:rPr>
                <w:spacing w:val="-41"/>
              </w:rPr>
              <w:t xml:space="preserve"> </w:t>
            </w:r>
            <w:r>
              <w:rPr>
                <w:spacing w:val="-4"/>
              </w:rPr>
              <w:t>分，出现一</w:t>
            </w:r>
            <w:r>
              <w:t xml:space="preserve"> </w:t>
            </w:r>
            <w:r>
              <w:rPr>
                <w:spacing w:val="-3"/>
              </w:rPr>
              <w:t>次不符合要求的扣</w:t>
            </w:r>
            <w:r>
              <w:rPr>
                <w:spacing w:val="-42"/>
              </w:rPr>
              <w:t xml:space="preserve"> </w:t>
            </w:r>
            <w:r>
              <w:rPr>
                <w:spacing w:val="-3"/>
              </w:rPr>
              <w:t>2.5</w:t>
            </w:r>
            <w:r>
              <w:rPr>
                <w:spacing w:val="-41"/>
              </w:rPr>
              <w:t xml:space="preserve"> </w:t>
            </w:r>
            <w:r>
              <w:rPr>
                <w:spacing w:val="-3"/>
              </w:rPr>
              <w:t>分，扣完为止。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7" w:hRule="atLeast"/>
        </w:trPr>
        <w:tc>
          <w:tcPr>
            <w:tcW w:w="362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80" w:lineRule="auto"/>
              <w:ind w:left="112"/>
            </w:pPr>
            <w:r>
              <w:t>6</w:t>
            </w:r>
          </w:p>
        </w:tc>
        <w:tc>
          <w:tcPr>
            <w:tcW w:w="1566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2" w:lineRule="auto"/>
              <w:ind w:left="30" w:right="50" w:firstLine="27"/>
            </w:pPr>
            <w:r>
              <w:rPr>
                <w:spacing w:val="-3"/>
              </w:rPr>
              <w:t>约谈次数（扣</w:t>
            </w:r>
            <w:r>
              <w:t xml:space="preserve"> </w:t>
            </w:r>
            <w:r>
              <w:rPr>
                <w:spacing w:val="-9"/>
              </w:rPr>
              <w:t>分项，40</w:t>
            </w:r>
            <w:r>
              <w:rPr>
                <w:spacing w:val="-38"/>
              </w:rPr>
              <w:t xml:space="preserve"> </w:t>
            </w:r>
            <w:r>
              <w:rPr>
                <w:spacing w:val="-9"/>
              </w:rPr>
              <w:t>分）</w:t>
            </w:r>
          </w:p>
        </w:tc>
        <w:tc>
          <w:tcPr>
            <w:tcW w:w="1580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4" w:lineRule="auto"/>
              <w:ind w:left="28" w:right="106" w:firstLine="19"/>
            </w:pPr>
            <w:r>
              <w:rPr>
                <w:spacing w:val="-7"/>
              </w:rPr>
              <w:t>因科室投诉或</w:t>
            </w:r>
            <w:r>
              <w:t xml:space="preserve"> </w:t>
            </w:r>
            <w:r>
              <w:rPr>
                <w:spacing w:val="-4"/>
              </w:rPr>
              <w:t>履约质效差等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原因被约谈</w:t>
            </w:r>
          </w:p>
          <w:p>
            <w:pPr>
              <w:pStyle w:val="8"/>
              <w:spacing w:before="21" w:line="224" w:lineRule="auto"/>
              <w:ind w:left="29"/>
            </w:pPr>
            <w:r>
              <w:rPr>
                <w:spacing w:val="-8"/>
              </w:rPr>
              <w:t>（40</w:t>
            </w:r>
            <w:r>
              <w:rPr>
                <w:spacing w:val="-42"/>
              </w:rPr>
              <w:t xml:space="preserve"> </w:t>
            </w:r>
            <w:r>
              <w:rPr>
                <w:spacing w:val="-8"/>
              </w:rPr>
              <w:t>分）</w:t>
            </w:r>
          </w:p>
        </w:tc>
        <w:tc>
          <w:tcPr>
            <w:tcW w:w="5072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3" w:lineRule="auto"/>
              <w:jc w:val="right"/>
            </w:pPr>
            <w:r>
              <w:rPr>
                <w:spacing w:val="-14"/>
              </w:rPr>
              <w:t>约谈一次扣</w:t>
            </w:r>
            <w:r>
              <w:rPr>
                <w:spacing w:val="-20"/>
              </w:rPr>
              <w:t xml:space="preserve"> </w:t>
            </w:r>
            <w:r>
              <w:rPr>
                <w:spacing w:val="-14"/>
              </w:rPr>
              <w:t>10</w:t>
            </w:r>
            <w:r>
              <w:rPr>
                <w:spacing w:val="-42"/>
              </w:rPr>
              <w:t xml:space="preserve"> </w:t>
            </w:r>
            <w:r>
              <w:rPr>
                <w:spacing w:val="-14"/>
              </w:rPr>
              <w:t>分，扣完为止。（无约谈填“0”）</w:t>
            </w:r>
          </w:p>
        </w:tc>
        <w:tc>
          <w:tcPr>
            <w:tcW w:w="111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</w:trPr>
        <w:tc>
          <w:tcPr>
            <w:tcW w:w="362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179" w:lineRule="auto"/>
              <w:ind w:left="116"/>
            </w:pPr>
            <w:r>
              <w:t>7</w:t>
            </w:r>
          </w:p>
        </w:tc>
        <w:tc>
          <w:tcPr>
            <w:tcW w:w="1566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30" w:lineRule="auto"/>
              <w:ind w:left="298" w:right="60" w:hanging="235"/>
            </w:pPr>
            <w:r>
              <w:rPr>
                <w:spacing w:val="-4"/>
              </w:rPr>
              <w:t>合规性或其他</w:t>
            </w:r>
            <w:r>
              <w:t xml:space="preserve"> </w:t>
            </w:r>
            <w:r>
              <w:rPr>
                <w:spacing w:val="-5"/>
              </w:rPr>
              <w:t>严重问题</w:t>
            </w:r>
          </w:p>
          <w:p>
            <w:pPr>
              <w:pStyle w:val="8"/>
              <w:spacing w:before="221" w:line="230" w:lineRule="auto"/>
              <w:ind w:left="57" w:right="115" w:firstLine="124"/>
            </w:pPr>
            <w:r>
              <w:rPr>
                <w:spacing w:val="-5"/>
              </w:rPr>
              <w:t>（一票否决</w:t>
            </w:r>
            <w:r>
              <w:rPr>
                <w:spacing w:val="3"/>
              </w:rPr>
              <w:t xml:space="preserve"> </w:t>
            </w:r>
            <w:r>
              <w:rPr>
                <w:spacing w:val="-12"/>
              </w:rPr>
              <w:t>项，若存在，</w:t>
            </w:r>
          </w:p>
          <w:p>
            <w:pPr>
              <w:pStyle w:val="8"/>
              <w:spacing w:before="26" w:line="231" w:lineRule="auto"/>
              <w:ind w:left="304" w:right="60" w:hanging="223"/>
            </w:pPr>
            <w:r>
              <w:rPr>
                <w:spacing w:val="-7"/>
              </w:rPr>
              <w:t>当季考核得分</w:t>
            </w:r>
            <w:r>
              <w:t xml:space="preserve"> </w:t>
            </w:r>
            <w:r>
              <w:rPr>
                <w:spacing w:val="-14"/>
              </w:rPr>
              <w:t>为</w:t>
            </w:r>
            <w:r>
              <w:rPr>
                <w:spacing w:val="-49"/>
              </w:rPr>
              <w:t xml:space="preserve"> </w:t>
            </w:r>
            <w:r>
              <w:rPr>
                <w:spacing w:val="-14"/>
              </w:rPr>
              <w:t>0</w:t>
            </w:r>
            <w:r>
              <w:rPr>
                <w:spacing w:val="-41"/>
              </w:rPr>
              <w:t xml:space="preserve"> </w:t>
            </w:r>
            <w:r>
              <w:rPr>
                <w:spacing w:val="-14"/>
              </w:rPr>
              <w:t>分）</w:t>
            </w:r>
          </w:p>
        </w:tc>
        <w:tc>
          <w:tcPr>
            <w:tcW w:w="6652" w:type="dxa"/>
            <w:gridSpan w:val="2"/>
            <w:vAlign w:val="top"/>
          </w:tcPr>
          <w:p>
            <w:pPr>
              <w:pStyle w:val="8"/>
              <w:spacing w:before="242" w:line="233" w:lineRule="auto"/>
              <w:ind w:left="28" w:hanging="4"/>
              <w:jc w:val="both"/>
            </w:pPr>
            <w:r>
              <w:rPr>
                <w:spacing w:val="-13"/>
              </w:rPr>
              <w:t>是否存在商业贿赂等不良记录、违法违纪、行政处罚、行政强制，</w:t>
            </w:r>
            <w:r>
              <w:rPr>
                <w:spacing w:val="18"/>
              </w:rPr>
              <w:t xml:space="preserve"> </w:t>
            </w:r>
            <w:r>
              <w:rPr>
                <w:spacing w:val="-4"/>
              </w:rPr>
              <w:t xml:space="preserve">以及消防安全或安全生产责任事故对医院产生重大不良影响等  </w:t>
            </w:r>
            <w:r>
              <w:rPr>
                <w:spacing w:val="-12"/>
              </w:rPr>
              <w:t>情形</w:t>
            </w:r>
          </w:p>
        </w:tc>
        <w:tc>
          <w:tcPr>
            <w:tcW w:w="1116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512" w:lineRule="exact"/>
              <w:ind w:left="205"/>
            </w:pPr>
            <w:r>
              <w:rPr>
                <w:spacing w:val="-9"/>
                <w:position w:val="20"/>
              </w:rPr>
              <w:t>是</w:t>
            </w:r>
            <w:r>
              <w:rPr>
                <w:spacing w:val="29"/>
                <w:position w:val="20"/>
              </w:rPr>
              <w:t xml:space="preserve">  </w:t>
            </w:r>
            <w:r>
              <w:rPr>
                <w:spacing w:val="-9"/>
                <w:position w:val="20"/>
              </w:rPr>
              <w:t>口</w:t>
            </w:r>
          </w:p>
          <w:p>
            <w:pPr>
              <w:pStyle w:val="8"/>
              <w:spacing w:line="224" w:lineRule="auto"/>
              <w:ind w:left="210"/>
            </w:pPr>
            <w:r>
              <w:rPr>
                <w:spacing w:val="-11"/>
              </w:rPr>
              <w:t>否</w:t>
            </w:r>
            <w:r>
              <w:rPr>
                <w:spacing w:val="29"/>
              </w:rPr>
              <w:t xml:space="preserve">  </w:t>
            </w:r>
            <w:r>
              <w:rPr>
                <w:spacing w:val="-11"/>
              </w:rPr>
              <w:t>口</w:t>
            </w:r>
          </w:p>
          <w:p>
            <w:pPr>
              <w:pStyle w:val="8"/>
              <w:spacing w:before="218" w:line="231" w:lineRule="auto"/>
              <w:ind w:left="44" w:firstLine="44"/>
            </w:pPr>
            <w:r>
              <w:rPr>
                <w:spacing w:val="-16"/>
              </w:rPr>
              <w:t>情形（是</w:t>
            </w:r>
            <w:r>
              <w:rPr>
                <w:spacing w:val="1"/>
              </w:rPr>
              <w:t xml:space="preserve">  </w:t>
            </w:r>
            <w:r>
              <w:rPr>
                <w:spacing w:val="-16"/>
              </w:rPr>
              <w:t>则填写</w:t>
            </w:r>
            <w:r>
              <w:rPr>
                <w:spacing w:val="-53"/>
              </w:rPr>
              <w:t>）：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9696" w:type="dxa"/>
            <w:gridSpan w:val="5"/>
            <w:vAlign w:val="top"/>
          </w:tcPr>
          <w:p>
            <w:pPr>
              <w:pStyle w:val="8"/>
              <w:spacing w:before="167" w:line="222" w:lineRule="auto"/>
              <w:ind w:left="32"/>
            </w:pPr>
            <w:r>
              <w:rPr>
                <w:spacing w:val="-2"/>
                <w14:textOutline w14:w="435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该项目考核得分: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9696" w:type="dxa"/>
            <w:gridSpan w:val="5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78" w:line="222" w:lineRule="auto"/>
              <w:ind w:left="33"/>
            </w:pPr>
            <w:r>
              <w:rPr>
                <w:spacing w:val="-4"/>
              </w:rPr>
              <w:t>评价人员：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</w:trPr>
        <w:tc>
          <w:tcPr>
            <w:tcW w:w="362" w:type="dxa"/>
            <w:textDirection w:val="tbRlV"/>
            <w:vAlign w:val="top"/>
          </w:tcPr>
          <w:p>
            <w:pPr>
              <w:pStyle w:val="8"/>
              <w:spacing w:before="54" w:line="202" w:lineRule="auto"/>
              <w:ind w:left="373"/>
            </w:pPr>
            <w:r>
              <w:rPr>
                <w:spacing w:val="37"/>
              </w:rPr>
              <w:t>备注</w:t>
            </w:r>
          </w:p>
        </w:tc>
        <w:tc>
          <w:tcPr>
            <w:tcW w:w="9334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5" w:h="16839"/>
          <w:pgMar w:top="1134" w:right="1091" w:bottom="1180" w:left="1091" w:header="0" w:footer="966" w:gutter="0"/>
          <w:pgNumType w:fmt="decimal"/>
          <w:cols w:space="720" w:num="1"/>
        </w:sectPr>
      </w:pPr>
    </w:p>
    <w:tbl>
      <w:tblPr>
        <w:tblStyle w:val="7"/>
        <w:tblW w:w="9696" w:type="dxa"/>
        <w:tblInd w:w="12" w:type="dxa"/>
        <w:tblBorders>
          <w:top w:val="single" w:color="000000" w:sz="10" w:space="0"/>
          <w:left w:val="single" w:color="000000" w:sz="10" w:space="0"/>
          <w:bottom w:val="single" w:color="000000" w:sz="10" w:space="0"/>
          <w:right w:val="single" w:color="000000" w:sz="10" w:space="0"/>
          <w:insideH w:val="single" w:color="000000" w:sz="10" w:space="0"/>
          <w:insideV w:val="single" w:color="000000" w:sz="1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9"/>
        <w:gridCol w:w="970"/>
        <w:gridCol w:w="4791"/>
        <w:gridCol w:w="1836"/>
      </w:tblGrid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</w:trPr>
        <w:tc>
          <w:tcPr>
            <w:tcW w:w="9696" w:type="dxa"/>
            <w:gridSpan w:val="4"/>
            <w:vAlign w:val="top"/>
          </w:tcPr>
          <w:p>
            <w:pPr>
              <w:pStyle w:val="8"/>
              <w:spacing w:before="206" w:line="523" w:lineRule="exact"/>
              <w:ind w:left="1783"/>
              <w:rPr>
                <w:sz w:val="28"/>
                <w:szCs w:val="28"/>
              </w:rPr>
            </w:pPr>
            <w:r>
              <w:rPr>
                <w:spacing w:val="-1"/>
                <w:position w:val="17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□货物类□通用服务类□工程服务类□施工类项目</w:t>
            </w:r>
          </w:p>
          <w:p>
            <w:pPr>
              <w:pStyle w:val="8"/>
              <w:spacing w:before="1" w:line="222" w:lineRule="auto"/>
              <w:ind w:left="3609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乙方年度考核评价表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94" w:line="221" w:lineRule="auto"/>
              <w:ind w:left="532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申请科室</w:t>
            </w:r>
          </w:p>
        </w:tc>
        <w:tc>
          <w:tcPr>
            <w:tcW w:w="7597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96" w:line="222" w:lineRule="auto"/>
              <w:ind w:left="513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乙方名称</w:t>
            </w:r>
          </w:p>
        </w:tc>
        <w:tc>
          <w:tcPr>
            <w:tcW w:w="9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791" w:type="dxa"/>
            <w:vAlign w:val="top"/>
          </w:tcPr>
          <w:p>
            <w:pPr>
              <w:pStyle w:val="8"/>
              <w:spacing w:before="196" w:line="224" w:lineRule="auto"/>
              <w:ind w:left="184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联系方式</w:t>
            </w:r>
          </w:p>
        </w:tc>
        <w:tc>
          <w:tcPr>
            <w:tcW w:w="18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98" w:line="225" w:lineRule="auto"/>
              <w:ind w:left="513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乙方地址</w:t>
            </w:r>
          </w:p>
        </w:tc>
        <w:tc>
          <w:tcPr>
            <w:tcW w:w="97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791" w:type="dxa"/>
            <w:vAlign w:val="top"/>
          </w:tcPr>
          <w:p>
            <w:pPr>
              <w:pStyle w:val="8"/>
              <w:spacing w:before="198" w:line="225" w:lineRule="auto"/>
              <w:ind w:left="1841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联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pacing w:val="-15"/>
                <w:sz w:val="28"/>
                <w:szCs w:val="28"/>
              </w:rPr>
              <w:t>系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pacing w:val="-15"/>
                <w:sz w:val="28"/>
                <w:szCs w:val="28"/>
              </w:rPr>
              <w:t>人</w:t>
            </w:r>
          </w:p>
        </w:tc>
        <w:tc>
          <w:tcPr>
            <w:tcW w:w="18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98" w:line="222" w:lineRule="auto"/>
              <w:ind w:left="289"/>
              <w:rPr>
                <w:sz w:val="28"/>
                <w:szCs w:val="28"/>
              </w:rPr>
            </w:pPr>
            <w:r>
              <w:rPr>
                <w:spacing w:val="-24"/>
                <w:sz w:val="28"/>
                <w:szCs w:val="28"/>
              </w:rPr>
              <w:t>合</w:t>
            </w:r>
            <w:r>
              <w:rPr>
                <w:spacing w:val="50"/>
                <w:sz w:val="28"/>
                <w:szCs w:val="28"/>
              </w:rPr>
              <w:t xml:space="preserve"> </w:t>
            </w:r>
            <w:r>
              <w:rPr>
                <w:spacing w:val="-24"/>
                <w:sz w:val="28"/>
                <w:szCs w:val="28"/>
              </w:rPr>
              <w:t>同</w:t>
            </w:r>
            <w:r>
              <w:rPr>
                <w:spacing w:val="19"/>
                <w:sz w:val="28"/>
                <w:szCs w:val="28"/>
              </w:rPr>
              <w:t xml:space="preserve"> </w:t>
            </w:r>
            <w:r>
              <w:rPr>
                <w:spacing w:val="-24"/>
                <w:sz w:val="28"/>
                <w:szCs w:val="28"/>
              </w:rPr>
              <w:t>名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pacing w:val="-24"/>
                <w:sz w:val="28"/>
                <w:szCs w:val="28"/>
              </w:rPr>
              <w:t>称</w:t>
            </w:r>
          </w:p>
        </w:tc>
        <w:tc>
          <w:tcPr>
            <w:tcW w:w="7597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9696" w:type="dxa"/>
            <w:gridSpan w:val="4"/>
            <w:vAlign w:val="top"/>
          </w:tcPr>
          <w:p>
            <w:pPr>
              <w:pStyle w:val="8"/>
              <w:spacing w:before="43" w:line="223" w:lineRule="auto"/>
              <w:ind w:left="35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评价日期：</w:t>
            </w:r>
            <w:r>
              <w:rPr>
                <w:spacing w:val="10"/>
                <w:sz w:val="28"/>
                <w:szCs w:val="28"/>
              </w:rPr>
              <w:t xml:space="preserve">   </w:t>
            </w:r>
            <w:r>
              <w:rPr>
                <w:spacing w:val="-10"/>
                <w:sz w:val="28"/>
                <w:szCs w:val="28"/>
              </w:rPr>
              <w:t>年</w:t>
            </w:r>
            <w:r>
              <w:rPr>
                <w:spacing w:val="7"/>
                <w:sz w:val="28"/>
                <w:szCs w:val="28"/>
              </w:rPr>
              <w:t xml:space="preserve">    </w:t>
            </w:r>
            <w:r>
              <w:rPr>
                <w:spacing w:val="-10"/>
                <w:sz w:val="28"/>
                <w:szCs w:val="28"/>
              </w:rPr>
              <w:t>月</w:t>
            </w:r>
            <w:r>
              <w:rPr>
                <w:spacing w:val="20"/>
                <w:sz w:val="28"/>
                <w:szCs w:val="28"/>
              </w:rPr>
              <w:t xml:space="preserve">    </w:t>
            </w:r>
            <w:r>
              <w:rPr>
                <w:spacing w:val="-1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64" w:line="223" w:lineRule="auto"/>
              <w:ind w:left="771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指标</w:t>
            </w:r>
          </w:p>
        </w:tc>
        <w:tc>
          <w:tcPr>
            <w:tcW w:w="970" w:type="dxa"/>
            <w:vAlign w:val="top"/>
          </w:tcPr>
          <w:p>
            <w:pPr>
              <w:pStyle w:val="8"/>
              <w:spacing w:before="164" w:line="223" w:lineRule="auto"/>
              <w:ind w:left="202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权重</w:t>
            </w:r>
          </w:p>
        </w:tc>
        <w:tc>
          <w:tcPr>
            <w:tcW w:w="4791" w:type="dxa"/>
            <w:vAlign w:val="top"/>
          </w:tcPr>
          <w:p>
            <w:pPr>
              <w:pStyle w:val="8"/>
              <w:spacing w:before="164" w:line="223" w:lineRule="auto"/>
              <w:ind w:left="1843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评分标准</w:t>
            </w:r>
          </w:p>
        </w:tc>
        <w:tc>
          <w:tcPr>
            <w:tcW w:w="1836" w:type="dxa"/>
            <w:vAlign w:val="top"/>
          </w:tcPr>
          <w:p>
            <w:pPr>
              <w:pStyle w:val="8"/>
              <w:spacing w:before="164" w:line="223" w:lineRule="auto"/>
              <w:ind w:left="369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分项得分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66" w:line="223" w:lineRule="auto"/>
              <w:ind w:left="74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项目考核平均分</w:t>
            </w:r>
          </w:p>
        </w:tc>
        <w:tc>
          <w:tcPr>
            <w:tcW w:w="970" w:type="dxa"/>
            <w:vAlign w:val="top"/>
          </w:tcPr>
          <w:p>
            <w:pPr>
              <w:pStyle w:val="8"/>
              <w:spacing w:before="166" w:line="242" w:lineRule="auto"/>
              <w:ind w:left="268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90%</w:t>
            </w:r>
          </w:p>
        </w:tc>
        <w:tc>
          <w:tcPr>
            <w:tcW w:w="4791" w:type="dxa"/>
            <w:vAlign w:val="top"/>
          </w:tcPr>
          <w:p>
            <w:pPr>
              <w:pStyle w:val="8"/>
              <w:spacing w:before="166" w:line="223" w:lineRule="auto"/>
              <w:ind w:left="864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本年度项目考核平均得分</w:t>
            </w:r>
          </w:p>
        </w:tc>
        <w:tc>
          <w:tcPr>
            <w:tcW w:w="18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2099" w:type="dxa"/>
            <w:vAlign w:val="top"/>
          </w:tcPr>
          <w:p>
            <w:pPr>
              <w:pStyle w:val="8"/>
              <w:spacing w:before="168" w:line="223" w:lineRule="auto"/>
              <w:ind w:left="78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年度满意度评价</w:t>
            </w:r>
          </w:p>
        </w:tc>
        <w:tc>
          <w:tcPr>
            <w:tcW w:w="970" w:type="dxa"/>
            <w:vAlign w:val="top"/>
          </w:tcPr>
          <w:p>
            <w:pPr>
              <w:pStyle w:val="8"/>
              <w:spacing w:before="167" w:line="242" w:lineRule="auto"/>
              <w:ind w:left="287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10%</w:t>
            </w:r>
          </w:p>
        </w:tc>
        <w:tc>
          <w:tcPr>
            <w:tcW w:w="4791" w:type="dxa"/>
            <w:vAlign w:val="top"/>
          </w:tcPr>
          <w:p>
            <w:pPr>
              <w:pStyle w:val="8"/>
              <w:spacing w:before="168" w:line="223" w:lineRule="auto"/>
              <w:ind w:left="1288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年度满意度评价表</w:t>
            </w:r>
          </w:p>
        </w:tc>
        <w:tc>
          <w:tcPr>
            <w:tcW w:w="18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9696" w:type="dxa"/>
            <w:gridSpan w:val="4"/>
            <w:vAlign w:val="top"/>
          </w:tcPr>
          <w:p>
            <w:pPr>
              <w:pStyle w:val="8"/>
              <w:spacing w:before="282" w:line="223" w:lineRule="auto"/>
              <w:ind w:left="107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年度考核得分=项目考核平均分*0.9+年度满意度评价得分*0.1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9696" w:type="dxa"/>
            <w:gridSpan w:val="4"/>
            <w:vAlign w:val="top"/>
          </w:tcPr>
          <w:p>
            <w:pPr>
              <w:pStyle w:val="8"/>
              <w:spacing w:before="218" w:line="223" w:lineRule="auto"/>
              <w:ind w:left="40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  <w14:textOutline w14:w="510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年度考核得分: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9696" w:type="dxa"/>
            <w:gridSpan w:val="4"/>
            <w:vAlign w:val="top"/>
          </w:tcPr>
          <w:p>
            <w:pPr>
              <w:pStyle w:val="8"/>
              <w:spacing w:before="317" w:line="223" w:lineRule="auto"/>
              <w:ind w:left="35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评价人员：</w:t>
            </w:r>
          </w:p>
        </w:tc>
      </w:tr>
      <w:tr>
        <w:tblPrEx>
          <w:tblBorders>
            <w:top w:val="single" w:color="000000" w:sz="10" w:space="0"/>
            <w:left w:val="single" w:color="000000" w:sz="10" w:space="0"/>
            <w:bottom w:val="single" w:color="000000" w:sz="10" w:space="0"/>
            <w:right w:val="single" w:color="000000" w:sz="10" w:space="0"/>
            <w:insideH w:val="single" w:color="000000" w:sz="10" w:space="0"/>
            <w:insideV w:val="single" w:color="000000" w:sz="1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2099" w:type="dxa"/>
            <w:vAlign w:val="top"/>
          </w:tcPr>
          <w:p>
            <w:pPr>
              <w:spacing w:line="4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91" w:line="225" w:lineRule="auto"/>
              <w:ind w:left="776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备注</w:t>
            </w:r>
          </w:p>
        </w:tc>
        <w:tc>
          <w:tcPr>
            <w:tcW w:w="7597" w:type="dxa"/>
            <w:gridSpan w:val="3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91" w:line="210" w:lineRule="auto"/>
              <w:ind w:left="3664" w:right="78" w:hanging="3574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若年度考核得分低于</w:t>
            </w:r>
            <w:r>
              <w:rPr>
                <w:spacing w:val="-55"/>
                <w:sz w:val="28"/>
                <w:szCs w:val="28"/>
              </w:rPr>
              <w:t xml:space="preserve"> </w:t>
            </w:r>
            <w:r>
              <w:rPr>
                <w:rFonts w:hint="eastAsia"/>
                <w:spacing w:val="-2"/>
                <w:sz w:val="28"/>
                <w:szCs w:val="28"/>
                <w:lang w:val="en-US" w:eastAsia="zh-CN"/>
              </w:rPr>
              <w:t>79</w:t>
            </w:r>
            <w:r>
              <w:rPr>
                <w:spacing w:val="-50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分，甲方有权将其拉入医院招采黑名</w:t>
            </w:r>
            <w:r>
              <w:rPr>
                <w:sz w:val="28"/>
                <w:szCs w:val="28"/>
              </w:rPr>
              <w:t xml:space="preserve"> 单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7" w:type="default"/>
      <w:pgSz w:w="11905" w:h="16839"/>
      <w:pgMar w:top="1134" w:right="1021" w:bottom="1180" w:left="1021" w:header="0" w:footer="966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4147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4147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09" w:lineRule="auto"/>
      <w:ind w:left="4169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WI0YmRhMTNkZjkzNTc3MDUxZjQ4ZTViN2ExZmI1ZWEifQ=="/>
  </w:docVars>
  <w:rsids>
    <w:rsidRoot w:val="00000000"/>
    <w:rsid w:val="20442FE5"/>
    <w:rsid w:val="3BBB2A2E"/>
    <w:rsid w:val="54822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0</TotalTime>
  <ScaleCrop>false</ScaleCrop>
  <LinksUpToDate>false</LinksUpToDate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2025-08-25T10:23:00Z</dcterms:created>
  <dc:creator>夏尔</dc:creator>
  <cp:lastModifiedBy>徐徐</cp:lastModifiedBy>
  <dcterms:modified xsi:type="dcterms:W3CDTF">2026-10-15T02:31:29Z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2026-10-14T08:33:51Z</vt:filetime>
  </property>
  <property fmtid="{D5CDD505-2E9C-101B-9397-08002B2CF9AE}" pid="4" name="KSOProductBuildVer">
    <vt:lpwstr>2052-12.1.0.16729</vt:lpwstr>
  </property>
  <property fmtid="{D5CDD505-2E9C-101B-9397-08002B2CF9AE}" pid="5" name="ICV">
    <vt:lpwstr>F2BBBE363EA547309888078BE311132E_12</vt:lpwstr>
  </property>
</Properties>
</file>