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sz w:val="56"/>
          <w:szCs w:val="56"/>
          <w:lang w:val="en-US" w:eastAsia="zh-CN"/>
        </w:rPr>
        <w:t>一次性使用激光光纤</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7</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21919"/>
      <w:bookmarkStart w:id="1" w:name="_Toc3240"/>
      <w:bookmarkStart w:id="2" w:name="_Toc471310326"/>
      <w:bookmarkStart w:id="3" w:name="_Toc20358"/>
      <w:bookmarkStart w:id="4" w:name="_Toc1907"/>
      <w:bookmarkStart w:id="5" w:name="_Toc62832406"/>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highlight w:val="none"/>
                <w:lang w:eastAsia="zh-CN"/>
              </w:rPr>
              <w:t>四川省人民医院一次性使用激光光纤采购项目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1080</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4D94DE7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仿宋" w:hAnsi="仿宋" w:eastAsia="仿宋" w:cs="仿宋"/>
                <w:b w:val="0"/>
                <w:bCs w:val="0"/>
                <w:color w:val="auto"/>
                <w:sz w:val="22"/>
                <w:szCs w:val="22"/>
                <w:highlight w:val="none"/>
                <w:u w:val="none" w:color="auto"/>
                <w:lang w:val="en-US" w:eastAsia="zh-CN"/>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2656A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7C8A8C5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65C08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2329"/>
      <w:bookmarkStart w:id="7" w:name="_Toc14460"/>
      <w:bookmarkStart w:id="8" w:name="_Toc24154"/>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39"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4"/>
        <w:gridCol w:w="2312"/>
        <w:gridCol w:w="812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2"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0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089"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2" w:type="dxa"/>
            <w:vAlign w:val="center"/>
          </w:tcPr>
          <w:p w14:paraId="5306D9A1">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089"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25EBC0F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089"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6532A0AD">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089"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2" w:type="dxa"/>
            <w:vAlign w:val="center"/>
          </w:tcPr>
          <w:p w14:paraId="36265F48">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089"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2" w:type="dxa"/>
            <w:vAlign w:val="center"/>
          </w:tcPr>
          <w:p w14:paraId="3C16AED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089"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2" w:type="dxa"/>
            <w:vAlign w:val="center"/>
          </w:tcPr>
          <w:p w14:paraId="7291B37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089"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2" w:type="dxa"/>
            <w:vAlign w:val="center"/>
          </w:tcPr>
          <w:p w14:paraId="428C8D8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089"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7F56B90">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089"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093CF7D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089"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2" w:type="dxa"/>
            <w:vAlign w:val="center"/>
          </w:tcPr>
          <w:p w14:paraId="16F8B326">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089"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en-US" w:eastAsia="zh-CN"/>
              </w:rPr>
              <w:t>3216</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en-US" w:eastAsia="zh-CN"/>
              </w:rPr>
              <w:t>sbc3214@vip.163.com</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93A1F9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089" w:type="dxa"/>
            <w:vAlign w:val="center"/>
          </w:tcPr>
          <w:p w14:paraId="64F9C00B">
            <w:pPr>
              <w:pStyle w:val="26"/>
              <w:numPr>
                <w:ilvl w:val="0"/>
                <w:numId w:val="10"/>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19400"/>
      <w:bookmarkStart w:id="10" w:name="_Toc32181"/>
      <w:bookmarkStart w:id="11" w:name="_Toc2805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6403"/>
      <w:bookmarkStart w:id="13" w:name="_Toc12668"/>
      <w:bookmarkStart w:id="14" w:name="_Toc3988"/>
      <w:r>
        <w:rPr>
          <w:rFonts w:ascii="Times New Roman" w:hAnsi="Times New Roman" w:cs="Times New Roman"/>
        </w:rPr>
        <w:t>采购需求</w:t>
      </w:r>
      <w:bookmarkEnd w:id="12"/>
      <w:bookmarkEnd w:id="13"/>
      <w:bookmarkEnd w:id="14"/>
    </w:p>
    <w:p w14:paraId="44E68E0E">
      <w:pPr>
        <w:pStyle w:val="16"/>
        <w:numPr>
          <w:ilvl w:val="0"/>
          <w:numId w:val="0"/>
        </w:numPr>
        <w:ind w:firstLine="0" w:firstLineChars="0"/>
        <w:rPr>
          <w:rFonts w:hint="eastAsia"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bookmarkStart w:id="91" w:name="_GoBack"/>
      <w:bookmarkEnd w:id="91"/>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730"/>
        <w:gridCol w:w="2100"/>
        <w:gridCol w:w="1620"/>
        <w:gridCol w:w="1343"/>
        <w:gridCol w:w="1862"/>
        <w:gridCol w:w="988"/>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产品名称</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生产厂家</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注册证</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规格型号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商品代码/产品ID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 xml:space="preserve">一次性使用激光光纤  </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爱睿德思IRIDEX Corporation</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国械注进20223160269</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G Probe</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S321324 /G4375627</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根</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23839">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30根</w:t>
            </w:r>
          </w:p>
        </w:tc>
      </w:tr>
    </w:tbl>
    <w:p w14:paraId="014A18BF">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6BCF6C21">
      <w:pPr>
        <w:pStyle w:val="7"/>
        <w:numPr>
          <w:ilvl w:val="0"/>
          <w:numId w:val="0"/>
        </w:numPr>
        <w:ind w:left="0" w:leftChars="0" w:firstLine="0" w:firstLineChars="0"/>
        <w:rPr>
          <w:rFonts w:hint="eastAsia" w:ascii="仿宋" w:hAnsi="仿宋" w:eastAsia="仿宋" w:cs="仿宋"/>
          <w:sz w:val="24"/>
          <w:szCs w:val="24"/>
          <w:highlight w:val="none"/>
          <w:lang w:val="zh-TW" w:eastAsia="zh-TW"/>
        </w:rPr>
      </w:pPr>
      <w:r>
        <w:rPr>
          <w:rFonts w:hint="eastAsia" w:ascii="仿宋" w:hAnsi="仿宋" w:eastAsia="仿宋" w:cs="仿宋"/>
          <w:kern w:val="2"/>
          <w:sz w:val="24"/>
          <w:szCs w:val="24"/>
          <w:lang w:val="en-US" w:eastAsia="zh-CN" w:bidi="ar-SA"/>
        </w:rPr>
        <w:t>三</w:t>
      </w:r>
      <w:r>
        <w:rPr>
          <w:rFonts w:hint="eastAsia" w:ascii="仿宋" w:hAnsi="仿宋" w:eastAsia="仿宋" w:cs="仿宋"/>
          <w:kern w:val="2"/>
          <w:sz w:val="24"/>
          <w:szCs w:val="24"/>
          <w:lang w:val="zh-TW" w:eastAsia="zh-TW" w:bidi="ar-SA"/>
        </w:rPr>
        <w:t>、</w:t>
      </w:r>
      <w:r>
        <w:rPr>
          <w:rFonts w:ascii="Times New Roman" w:hAnsi="Times New Roman" w:eastAsia="仿宋" w:cs="Times New Roman"/>
          <w:b/>
          <w:bCs/>
          <w:kern w:val="2"/>
          <w:sz w:val="24"/>
          <w:szCs w:val="24"/>
          <w:highlight w:val="none"/>
          <w:lang w:val="en-US" w:eastAsia="zh-CN" w:bidi="ar-SA"/>
        </w:rPr>
        <w:t>商务要求：</w:t>
      </w:r>
    </w:p>
    <w:p w14:paraId="6C3E3ABF">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）服务要求：中选供应商应按照采购人采购计划要求供货到位（采购人指定位置），按照采购人财务制度及医学装备部入库流程进行。若为计费耗材，入库时，</w:t>
      </w:r>
      <w:r>
        <w:rPr>
          <w:rFonts w:hint="eastAsia" w:ascii="仿宋" w:hAnsi="仿宋" w:eastAsia="仿宋" w:cs="仿宋"/>
          <w:color w:val="auto"/>
          <w:sz w:val="24"/>
          <w:szCs w:val="24"/>
          <w:highlight w:val="none"/>
          <w:lang w:val="en-US" w:eastAsia="zh-CN"/>
        </w:rPr>
        <w:t>中选</w:t>
      </w:r>
      <w:r>
        <w:rPr>
          <w:rFonts w:hint="eastAsia" w:ascii="仿宋" w:hAnsi="仿宋" w:eastAsia="仿宋" w:cs="仿宋"/>
          <w:color w:val="auto"/>
          <w:sz w:val="24"/>
          <w:szCs w:val="24"/>
          <w:highlight w:val="none"/>
        </w:rPr>
        <w:t>供应商还需在最小计价单元上打印或粘贴可供采购人扫码计费的条码/二维码。</w:t>
      </w:r>
    </w:p>
    <w:p w14:paraId="14833FF9">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）结算方式：按实结算，按照采购人财务制度及医学装备部入库流程进行。</w:t>
      </w:r>
    </w:p>
    <w:p w14:paraId="172C6C13">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）验收标准：所供耗材原产地真实，医用耗材是全新的、未使用过的，质量符合国家标准（在无国家标准时，符合行业标准）。</w:t>
      </w:r>
    </w:p>
    <w:p w14:paraId="2BCDF8AD">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）服务期：合同签订之日起，至2027年12月31日。</w:t>
      </w:r>
    </w:p>
    <w:p w14:paraId="41F65384">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）其他：中选供应商应保证在向采购人交付医用耗材时有效期不短于其有总有效期的三分之二，并对临近效期产品进行调换或退货。</w:t>
      </w:r>
    </w:p>
    <w:p w14:paraId="5CC6BA07">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）其他：签订合同须使用本采购文件写明的合同（协议）模板（详见第</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章相关说明），具体条款以采购文件、参选文件及合同各方另行约定（如有）为准。</w:t>
      </w:r>
    </w:p>
    <w:p w14:paraId="04FAB6FC">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）中选供应商及中选产品生产厂家须按照主管部门要求在四川省医疗保障信息大数据一体化平台药品和医用耗材招采管理子系统挂网销售并配合采购人完成挂网相关工作。</w:t>
      </w:r>
    </w:p>
    <w:p w14:paraId="476DADF9">
      <w:pPr>
        <w:pStyle w:val="7"/>
        <w:numPr>
          <w:ilvl w:val="0"/>
          <w:numId w:val="0"/>
        </w:numPr>
        <w:ind w:left="0" w:leftChars="0" w:firstLine="420" w:firstLineChars="175"/>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）若三方在协议期限内提前完成采购量的，仍可按本协议约定价格继续采购，直至协议期限届满；不足约定采购量的，按实结算。</w:t>
      </w:r>
    </w:p>
    <w:p w14:paraId="67D3699B">
      <w:pPr>
        <w:pStyle w:val="16"/>
        <w:ind w:firstLine="0"/>
        <w:rPr>
          <w:rFonts w:ascii="Times New Roman" w:hAnsi="Times New Roman" w:eastAsia="仿宋" w:cs="Times New Roman"/>
          <w:sz w:val="24"/>
          <w:szCs w:val="24"/>
        </w:rPr>
      </w:pPr>
    </w:p>
    <w:p w14:paraId="7806636B">
      <w:pPr>
        <w:pStyle w:val="16"/>
        <w:ind w:firstLine="0"/>
        <w:rPr>
          <w:rFonts w:ascii="Times New Roman" w:hAnsi="Times New Roman" w:cs="Times New Roman"/>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r>
        <w:rPr>
          <w:rFonts w:ascii="Times New Roman" w:hAnsi="Times New Roman" w:cs="Times New Roman"/>
        </w:rPr>
        <w:br w:type="page"/>
      </w:r>
    </w:p>
    <w:p w14:paraId="58682A99">
      <w:pPr>
        <w:pStyle w:val="2"/>
        <w:rPr>
          <w:rFonts w:ascii="Times New Roman" w:hAnsi="Times New Roman" w:cs="Times New Roman"/>
        </w:rPr>
      </w:pPr>
      <w:bookmarkStart w:id="15" w:name="_Toc3094"/>
      <w:bookmarkStart w:id="16" w:name="_Toc22827"/>
      <w:bookmarkStart w:id="17" w:name="_Toc28171"/>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5913"/>
      <w:bookmarkStart w:id="19" w:name="_Toc29819"/>
      <w:bookmarkStart w:id="20" w:name="_Toc4960"/>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30609"/>
      <w:bookmarkStart w:id="22" w:name="_Toc9428"/>
      <w:bookmarkStart w:id="23" w:name="_Toc19851"/>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9041"/>
      <w:bookmarkStart w:id="25" w:name="_Toc32352"/>
      <w:bookmarkStart w:id="26" w:name="_Toc1544"/>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1472"/>
      <w:bookmarkStart w:id="28" w:name="_Toc24097"/>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1690"/>
      <w:bookmarkStart w:id="30" w:name="_Toc32749"/>
      <w:bookmarkStart w:id="31" w:name="_Toc24859"/>
      <w:bookmarkStart w:id="32" w:name="_Toc17163"/>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24123"/>
      <w:bookmarkStart w:id="34" w:name="_Toc17905"/>
      <w:bookmarkStart w:id="35" w:name="_Toc6803"/>
      <w:bookmarkStart w:id="36" w:name="_Toc3558"/>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27135"/>
      <w:bookmarkStart w:id="38" w:name="_Toc27526"/>
      <w:bookmarkStart w:id="39" w:name="_Toc2989"/>
      <w:bookmarkStart w:id="40" w:name="_Toc5996"/>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19987"/>
      <w:bookmarkStart w:id="42" w:name="_Toc7233"/>
      <w:bookmarkStart w:id="43" w:name="_Toc5056"/>
      <w:bookmarkStart w:id="44" w:name="_Toc2031"/>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16029"/>
      <w:bookmarkStart w:id="46" w:name="_Toc14829"/>
      <w:bookmarkStart w:id="47" w:name="_Toc21519"/>
      <w:bookmarkStart w:id="48" w:name="_Toc3023"/>
      <w:bookmarkStart w:id="49" w:name="_Toc6482"/>
      <w:bookmarkStart w:id="50" w:name="_Toc11352"/>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5"/>
      <w:bookmarkEnd w:id="46"/>
      <w:bookmarkEnd w:id="47"/>
      <w:bookmarkEnd w:id="48"/>
      <w:bookmarkEnd w:id="49"/>
      <w:bookmarkEnd w:id="50"/>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31838"/>
      <w:bookmarkStart w:id="52" w:name="_Toc4305"/>
      <w:bookmarkStart w:id="53" w:name="_Toc30971"/>
      <w:bookmarkStart w:id="54" w:name="_Toc22676"/>
      <w:bookmarkStart w:id="55" w:name="_Toc17857"/>
      <w:r>
        <w:rPr>
          <w:rFonts w:ascii="Times New Roman" w:hAnsi="Times New Roman" w:cs="Times New Roman"/>
        </w:rPr>
        <w:br w:type="page"/>
      </w:r>
    </w:p>
    <w:p w14:paraId="23ED41BF">
      <w:pPr>
        <w:pStyle w:val="3"/>
        <w:ind w:firstLine="0"/>
      </w:pPr>
      <w:r>
        <w:t>具有独立承担民事责任的能力</w:t>
      </w:r>
      <w:bookmarkEnd w:id="51"/>
      <w:bookmarkEnd w:id="52"/>
      <w:bookmarkEnd w:id="53"/>
      <w:bookmarkEnd w:id="54"/>
      <w:bookmarkEnd w:id="55"/>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6" w:name="_Toc15613"/>
      <w:bookmarkStart w:id="57" w:name="_Toc27186"/>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13706"/>
      <w:bookmarkStart w:id="60" w:name="_Toc25357"/>
      <w:bookmarkStart w:id="61" w:name="_Toc13904"/>
    </w:p>
    <w:p w14:paraId="6BE6D0D2">
      <w:pPr>
        <w:pStyle w:val="3"/>
        <w:ind w:firstLine="0"/>
        <w:rPr>
          <w:szCs w:val="32"/>
        </w:rPr>
      </w:pPr>
      <w:bookmarkStart w:id="62" w:name="_Toc23146"/>
      <w:bookmarkStart w:id="63" w:name="_Toc15508"/>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4" w:name="_Toc27661"/>
      <w:bookmarkStart w:id="65" w:name="_Toc15526"/>
      <w:bookmarkStart w:id="66" w:name="_Toc20589"/>
      <w:bookmarkStart w:id="67" w:name="_Toc11351"/>
      <w:bookmarkStart w:id="68" w:name="_Toc12015"/>
      <w:bookmarkStart w:id="69" w:name="_Toc25638"/>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0" w:name="_Toc16435"/>
      <w:bookmarkStart w:id="71" w:name="_Toc23967"/>
      <w:bookmarkStart w:id="72" w:name="_Toc26969"/>
      <w:bookmarkStart w:id="73" w:name="_Toc2041"/>
      <w:bookmarkStart w:id="74" w:name="_Toc1074"/>
      <w:bookmarkStart w:id="75" w:name="_Toc12967"/>
      <w:r>
        <w:rPr>
          <w:rStyle w:val="38"/>
          <w:b/>
        </w:rPr>
        <w:t>采购需求偏离表</w:t>
      </w:r>
      <w:bookmarkEnd w:id="70"/>
      <w:bookmarkEnd w:id="71"/>
      <w:bookmarkEnd w:id="72"/>
      <w:bookmarkEnd w:id="73"/>
      <w:bookmarkEnd w:id="74"/>
      <w:bookmarkEnd w:id="75"/>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6" w:name="_Toc28634"/>
      <w:bookmarkStart w:id="77" w:name="_Toc1369"/>
      <w:bookmarkStart w:id="78" w:name="_Toc31686"/>
      <w:bookmarkStart w:id="79" w:name="_Toc21082"/>
      <w:bookmarkStart w:id="80" w:name="_Toc24806"/>
      <w:bookmarkStart w:id="81" w:name="_Toc26839"/>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24494"/>
      <w:bookmarkStart w:id="83" w:name="_Toc3871"/>
      <w:bookmarkStart w:id="84" w:name="_Toc32605"/>
    </w:p>
    <w:p w14:paraId="7DF71681">
      <w:pPr>
        <w:ind w:firstLine="660"/>
        <w:jc w:val="center"/>
        <w:outlineLvl w:val="1"/>
        <w:rPr>
          <w:rFonts w:hint="eastAsia" w:ascii="宋体" w:hAnsi="宋体" w:eastAsia="宋体" w:cs="宋体"/>
          <w:b/>
          <w:bCs/>
          <w:sz w:val="48"/>
          <w:szCs w:val="48"/>
          <w:lang w:val="en-US" w:eastAsia="zh-CN"/>
        </w:rPr>
      </w:pPr>
      <w:bookmarkStart w:id="85" w:name="_Toc14685"/>
      <w:bookmarkStart w:id="86" w:name="_Toc30002"/>
      <w:bookmarkStart w:id="87" w:name="_Toc29032"/>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36F6DD82">
      <w:pPr>
        <w:pStyle w:val="7"/>
        <w:rPr>
          <w:rFonts w:hint="default" w:eastAsia="仿宋"/>
          <w:lang w:val="en-US" w:eastAsia="zh-CN"/>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85"/>
        <w:gridCol w:w="1440"/>
        <w:gridCol w:w="1321"/>
        <w:gridCol w:w="481"/>
        <w:gridCol w:w="481"/>
        <w:gridCol w:w="481"/>
        <w:gridCol w:w="1087"/>
        <w:gridCol w:w="1153"/>
        <w:gridCol w:w="763"/>
        <w:gridCol w:w="1680"/>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采购标的</w:t>
            </w:r>
            <w:r>
              <w:rPr>
                <w:rFonts w:hint="eastAsia" w:ascii="仿宋" w:hAnsi="仿宋" w:eastAsia="仿宋" w:cs="仿宋"/>
                <w:b/>
                <w:bCs/>
                <w:kern w:val="0"/>
                <w:sz w:val="20"/>
                <w:szCs w:val="20"/>
                <w:lang w:val="zh-TW"/>
              </w:rPr>
              <w:t>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en-US" w:eastAsia="zh-CN"/>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en-US" w:eastAsia="zh-CN"/>
        </w:rPr>
        <w:t>参选</w:t>
      </w:r>
      <w:r>
        <w:rPr>
          <w:rFonts w:hint="eastAsia" w:ascii="仿宋" w:hAnsi="仿宋" w:eastAsia="仿宋" w:cs="仿宋"/>
          <w:color w:val="auto"/>
          <w:sz w:val="24"/>
          <w:szCs w:val="24"/>
          <w:highlight w:val="none"/>
          <w:lang w:val="zh-TW" w:eastAsia="zh-CN"/>
        </w:rPr>
        <w:t>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5447"/>
      <w:bookmarkStart w:id="89" w:name="_Toc20691"/>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hint="eastAsia" w:ascii="Times New Roman" w:hAnsi="Times New Roman" w:eastAsia="宋体"/>
          <w:b/>
          <w:bCs/>
          <w:color w:val="auto"/>
          <w:sz w:val="21"/>
          <w:szCs w:val="21"/>
          <w:lang w:val="en-US" w:eastAsia="zh-CN" w:bidi="ar"/>
        </w:rPr>
        <w:t xml:space="preserve">         </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val="en-US" w:eastAsia="zh-CN" w:bidi="ar"/>
              </w:rPr>
              <w:t>-</w:t>
            </w:r>
            <w:r>
              <w:rPr>
                <w:rFonts w:ascii="Times New Roman" w:hAnsi="Times New Roman" w:eastAsia="宋体"/>
                <w:color w:val="auto"/>
                <w:sz w:val="21"/>
                <w:szCs w:val="21"/>
                <w:lang w:bidi="ar"/>
              </w:rPr>
              <w:t>8739</w:t>
            </w:r>
            <w:r>
              <w:rPr>
                <w:rFonts w:hint="eastAsia" w:ascii="Times New Roman" w:hAnsi="Times New Roman" w:eastAsia="宋体"/>
                <w:color w:val="auto"/>
                <w:sz w:val="21"/>
                <w:szCs w:val="21"/>
                <w:lang w:val="en-US" w:eastAsia="zh-CN" w:bidi="ar"/>
              </w:rPr>
              <w:t>3216</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w:t>
            </w:r>
            <w:r>
              <w:rPr>
                <w:rFonts w:hint="eastAsia" w:ascii="Times New Roman" w:hAnsi="Times New Roman" w:eastAsia="宋体"/>
                <w:color w:val="auto"/>
                <w:sz w:val="21"/>
                <w:szCs w:val="21"/>
                <w:lang w:val="en-US" w:eastAsia="zh-CN" w:bidi="ar"/>
              </w:rPr>
              <w:t>段</w:t>
            </w:r>
            <w:r>
              <w:rPr>
                <w:rFonts w:ascii="Times New Roman" w:hAnsi="Times New Roman" w:eastAsia="宋体"/>
                <w:color w:val="auto"/>
                <w:sz w:val="21"/>
                <w:szCs w:val="21"/>
                <w:lang w:bidi="ar"/>
              </w:rPr>
              <w:t>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hint="eastAsia" w:ascii="Times New Roman" w:hAnsi="Times New Roman" w:eastAsia="宋体"/>
                <w:color w:val="auto"/>
                <w:sz w:val="21"/>
                <w:szCs w:val="21"/>
                <w:lang w:val="en-US" w:eastAsia="zh-CN" w:bidi="ar"/>
              </w:rPr>
              <w:t xml:space="preserve"> </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b/>
                <w:bCs/>
                <w:color w:val="auto"/>
                <w:sz w:val="21"/>
                <w:szCs w:val="21"/>
                <w:lang w:val="en-US" w:eastAsia="zh-CN" w:bidi="ar"/>
              </w:rPr>
              <w:t xml:space="preserve"> </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r>
              <w:rPr>
                <w:rFonts w:hint="eastAsia" w:ascii="Times New Roman" w:hAnsi="Times New Roman" w:eastAsia="宋体"/>
                <w:b w:val="0"/>
                <w:bCs w:val="0"/>
                <w:color w:val="auto"/>
                <w:sz w:val="21"/>
                <w:szCs w:val="21"/>
                <w:lang w:val="en-US" w:eastAsia="zh-CN" w:bidi="ar"/>
              </w:rPr>
              <w:t xml:space="preserve"> </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bCs/>
                <w:color w:val="auto"/>
                <w:sz w:val="21"/>
                <w:szCs w:val="21"/>
                <w:lang w:val="en-US" w:eastAsia="zh-CN" w:bidi="ar"/>
              </w:rPr>
              <w:t xml:space="preserve"> </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hint="eastAsia" w:eastAsia="宋体"/>
                <w:color w:val="auto"/>
                <w:sz w:val="20"/>
                <w:szCs w:val="20"/>
                <w:lang w:val="en-US" w:eastAsia="zh-CN"/>
              </w:rPr>
              <w:t xml:space="preserve"> </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hint="eastAsia"/>
                <w:color w:val="auto"/>
                <w:sz w:val="20"/>
                <w:szCs w:val="20"/>
                <w:lang w:val="en-US" w:eastAsia="zh-CN"/>
              </w:rPr>
              <w:t xml:space="preserve"> </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hint="eastAsia" w:ascii="Times New Roman" w:hAnsi="Times New Roman" w:eastAsia="宋体"/>
                <w:color w:val="auto"/>
                <w:sz w:val="21"/>
                <w:szCs w:val="21"/>
                <w:lang w:val="en-US" w:eastAsia="zh-CN" w:bidi="ar"/>
              </w:rPr>
              <w:t xml:space="preserve"> </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val="en-US" w:eastAsia="zh-CN" w:bidi="ar"/>
              </w:rPr>
              <w:t xml:space="preserve"> </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val="0"/>
                <w:bCs w:val="0"/>
                <w:color w:val="auto"/>
                <w:sz w:val="21"/>
                <w:szCs w:val="21"/>
                <w:lang w:val="en-US" w:eastAsia="zh-CN" w:bidi="ar"/>
              </w:rPr>
              <w:t xml:space="preserve"> </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 xml:space="preserve"> </w:t>
      </w:r>
      <w:r>
        <w:rPr>
          <w:rFonts w:hint="eastAsia" w:ascii="Times New Roman" w:hAnsi="Times New Roman" w:eastAsia="宋体"/>
          <w:color w:val="auto"/>
          <w:sz w:val="21"/>
          <w:szCs w:val="21"/>
        </w:rPr>
        <w:t>，项目名称：</w:t>
      </w:r>
      <w:r>
        <w:rPr>
          <w:rFonts w:hint="eastAsia" w:ascii="Times New Roman" w:hAnsi="Times New Roman" w:eastAsia="宋体"/>
          <w:color w:val="auto"/>
          <w:sz w:val="21"/>
          <w:szCs w:val="21"/>
          <w:lang w:val="en-US" w:eastAsia="zh-CN"/>
        </w:rPr>
        <w:t xml:space="preserve"> </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4F9D506F">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，至2027年12月31日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 xml:space="preserve">年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月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2"/>
        <w:gridCol w:w="923"/>
        <w:gridCol w:w="935"/>
        <w:gridCol w:w="931"/>
        <w:gridCol w:w="1001"/>
        <w:gridCol w:w="926"/>
        <w:gridCol w:w="1072"/>
        <w:gridCol w:w="926"/>
        <w:gridCol w:w="936"/>
        <w:gridCol w:w="926"/>
        <w:gridCol w:w="926"/>
        <w:gridCol w:w="945"/>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23"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3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30"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名称为</w:t>
            </w:r>
            <w:r>
              <w:rPr>
                <w:rFonts w:ascii="Times New Roman" w:hAnsi="Times New Roman" w:eastAsia="宋体" w:cs="Times New Roman"/>
                <w:b/>
                <w:color w:val="auto"/>
                <w:kern w:val="0"/>
                <w:sz w:val="18"/>
                <w:szCs w:val="18"/>
              </w:rPr>
              <w:t>准）</w:t>
            </w:r>
          </w:p>
        </w:tc>
        <w:tc>
          <w:tcPr>
            <w:tcW w:w="1000"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2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1071"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2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3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2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2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44"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8290457">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5" w:type="dxa"/>
            <w:vAlign w:val="center"/>
          </w:tcPr>
          <w:p w14:paraId="3558A1E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0"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vAlign w:val="center"/>
          </w:tcPr>
          <w:p w14:paraId="73EABDE6">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1071" w:type="dxa"/>
            <w:vAlign w:val="center"/>
          </w:tcPr>
          <w:p w14:paraId="16BCDDFF">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31B99FF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D6F3E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7A83C40F">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35" w:type="dxa"/>
            <w:vAlign w:val="center"/>
          </w:tcPr>
          <w:p w14:paraId="17F441D9">
            <w:pPr>
              <w:widowControl/>
              <w:spacing w:line="240" w:lineRule="exact"/>
              <w:contextualSpacing/>
              <w:jc w:val="center"/>
              <w:rPr>
                <w:rFonts w:hint="default" w:ascii="Times New Roman" w:hAnsi="Times New Roman" w:eastAsia="宋体" w:cs="Times New Roman"/>
                <w:bCs/>
                <w:color w:val="auto"/>
                <w:kern w:val="0"/>
                <w:sz w:val="18"/>
                <w:szCs w:val="18"/>
                <w:lang w:val="en-US"/>
              </w:rPr>
            </w:pPr>
          </w:p>
        </w:tc>
        <w:tc>
          <w:tcPr>
            <w:tcW w:w="930"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shd w:val="clear" w:color="auto" w:fill="auto"/>
            <w:vAlign w:val="center"/>
          </w:tcPr>
          <w:p w14:paraId="2F70B7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bidi="ar-SA"/>
              </w:rPr>
            </w:pPr>
          </w:p>
        </w:tc>
        <w:tc>
          <w:tcPr>
            <w:tcW w:w="925" w:type="dxa"/>
            <w:shd w:val="clear" w:color="auto" w:fill="auto"/>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lang w:val="en-US" w:eastAsia="zh-CN" w:bidi="ar-SA"/>
              </w:rPr>
            </w:pPr>
          </w:p>
        </w:tc>
        <w:tc>
          <w:tcPr>
            <w:tcW w:w="1071"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25" w:type="dxa"/>
            <w:vAlign w:val="center"/>
          </w:tcPr>
          <w:p w14:paraId="27FEFC61">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7251E5A">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D108F1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455"/>
        <w:gridCol w:w="5010"/>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725"/>
        <w:gridCol w:w="4740"/>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76B94383">
      <w:pPr>
        <w:ind w:firstLine="3150" w:firstLineChars="1500"/>
        <w:jc w:val="right"/>
        <w:rPr>
          <w:rFonts w:ascii="Times New Roman" w:hAnsi="Times New Roman" w:eastAsia="宋体" w:cs="Times New Roman"/>
          <w:color w:val="auto"/>
        </w:rPr>
      </w:pPr>
    </w:p>
    <w:p w14:paraId="7AFFADFC">
      <w:pPr>
        <w:ind w:firstLine="3150" w:firstLineChars="1500"/>
        <w:jc w:val="right"/>
        <w:rPr>
          <w:rFonts w:ascii="Times New Roman" w:hAnsi="Times New Roman"/>
        </w:rPr>
      </w:pPr>
    </w:p>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C86437F8-7516-4413-8FDB-20E2AB0E6149}"/>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209EECE3-248A-417E-B14C-483A79A3E177}"/>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C2AD292F-61C4-4497-A4A5-681E7567FEB2}"/>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2575DCBD-7AF1-4C33-A828-AC61851C59C1}"/>
  </w:font>
  <w:font w:name="方正小标宋_GBK">
    <w:panose1 w:val="02000000000000000000"/>
    <w:charset w:val="86"/>
    <w:family w:val="script"/>
    <w:pitch w:val="default"/>
    <w:sig w:usb0="A00002BF" w:usb1="38CF7CFA" w:usb2="00082016" w:usb3="00000000" w:csb0="00040001" w:csb1="00000000"/>
    <w:embedRegular r:id="rId5" w:fontKey="{379DCEF2-577E-4F5C-AB21-5432A2A891D4}"/>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6">
    <w:nsid w:val="3A69C7D9"/>
    <w:multiLevelType w:val="singleLevel"/>
    <w:tmpl w:val="3A69C7D9"/>
    <w:lvl w:ilvl="0" w:tentative="0">
      <w:start w:val="1"/>
      <w:numFmt w:val="decimal"/>
      <w:lvlText w:val="(%1)"/>
      <w:lvlJc w:val="left"/>
      <w:pPr>
        <w:ind w:left="425" w:hanging="425"/>
      </w:pPr>
      <w:rPr>
        <w:rFonts w:hint="default"/>
      </w:rPr>
    </w:lvl>
  </w:abstractNum>
  <w:abstractNum w:abstractNumId="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8">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9">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5"/>
  </w:num>
  <w:num w:numId="2">
    <w:abstractNumId w:val="3"/>
  </w:num>
  <w:num w:numId="3">
    <w:abstractNumId w:val="7"/>
  </w:num>
  <w:num w:numId="4">
    <w:abstractNumId w:val="9"/>
  </w:num>
  <w:num w:numId="5">
    <w:abstractNumId w:val="8"/>
  </w:num>
  <w:num w:numId="6">
    <w:abstractNumId w:val="6"/>
  </w:num>
  <w:num w:numId="7">
    <w:abstractNumId w:val="2"/>
  </w:num>
  <w:num w:numId="8">
    <w:abstractNumId w:val="1"/>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491129"/>
    <w:rsid w:val="017E1058"/>
    <w:rsid w:val="01973B44"/>
    <w:rsid w:val="01BE3E05"/>
    <w:rsid w:val="01F221AA"/>
    <w:rsid w:val="01FA0599"/>
    <w:rsid w:val="02BC1AB4"/>
    <w:rsid w:val="03166657"/>
    <w:rsid w:val="04504BAA"/>
    <w:rsid w:val="04B74C29"/>
    <w:rsid w:val="05344BA9"/>
    <w:rsid w:val="05424E8F"/>
    <w:rsid w:val="058C78B0"/>
    <w:rsid w:val="05AC1BE6"/>
    <w:rsid w:val="05CF611A"/>
    <w:rsid w:val="05E13064"/>
    <w:rsid w:val="060C2D53"/>
    <w:rsid w:val="06A02211"/>
    <w:rsid w:val="078A573C"/>
    <w:rsid w:val="07A529A9"/>
    <w:rsid w:val="07A7689D"/>
    <w:rsid w:val="07D505B1"/>
    <w:rsid w:val="088A7F5F"/>
    <w:rsid w:val="08AF5C17"/>
    <w:rsid w:val="08D32F4D"/>
    <w:rsid w:val="093A3733"/>
    <w:rsid w:val="0976336C"/>
    <w:rsid w:val="0A072C36"/>
    <w:rsid w:val="0A36742C"/>
    <w:rsid w:val="0B4508AE"/>
    <w:rsid w:val="0B9D61FB"/>
    <w:rsid w:val="0BA80E28"/>
    <w:rsid w:val="0C2F7368"/>
    <w:rsid w:val="0C697EE9"/>
    <w:rsid w:val="0C716256"/>
    <w:rsid w:val="0C8C0749"/>
    <w:rsid w:val="0CF161C9"/>
    <w:rsid w:val="0E0B7FF0"/>
    <w:rsid w:val="0E1153C6"/>
    <w:rsid w:val="0E4A266A"/>
    <w:rsid w:val="0EA21BDD"/>
    <w:rsid w:val="0ECF2B6F"/>
    <w:rsid w:val="10A467A9"/>
    <w:rsid w:val="10D562AD"/>
    <w:rsid w:val="117A5014"/>
    <w:rsid w:val="126D6DF3"/>
    <w:rsid w:val="127F05A0"/>
    <w:rsid w:val="12D9175E"/>
    <w:rsid w:val="131E40C5"/>
    <w:rsid w:val="13347445"/>
    <w:rsid w:val="134E7DE7"/>
    <w:rsid w:val="136D78F8"/>
    <w:rsid w:val="146C271F"/>
    <w:rsid w:val="14AB73C5"/>
    <w:rsid w:val="15CC4977"/>
    <w:rsid w:val="162A4F7D"/>
    <w:rsid w:val="16361726"/>
    <w:rsid w:val="168B544C"/>
    <w:rsid w:val="16A82A66"/>
    <w:rsid w:val="16AF6E07"/>
    <w:rsid w:val="16BF21A1"/>
    <w:rsid w:val="17EA0A1A"/>
    <w:rsid w:val="18741031"/>
    <w:rsid w:val="18DC0523"/>
    <w:rsid w:val="195425EF"/>
    <w:rsid w:val="1994787E"/>
    <w:rsid w:val="19A93817"/>
    <w:rsid w:val="19BE3F0C"/>
    <w:rsid w:val="19E63640"/>
    <w:rsid w:val="1A2747AF"/>
    <w:rsid w:val="1AD67034"/>
    <w:rsid w:val="1B101769"/>
    <w:rsid w:val="1B1D5648"/>
    <w:rsid w:val="1DD000AF"/>
    <w:rsid w:val="1E09745A"/>
    <w:rsid w:val="1E0C0B57"/>
    <w:rsid w:val="1E4F128F"/>
    <w:rsid w:val="1EE752B8"/>
    <w:rsid w:val="1F5076F3"/>
    <w:rsid w:val="1F601CAB"/>
    <w:rsid w:val="203B0388"/>
    <w:rsid w:val="20B57B58"/>
    <w:rsid w:val="20E13B3C"/>
    <w:rsid w:val="21403FE3"/>
    <w:rsid w:val="21A94C56"/>
    <w:rsid w:val="23131105"/>
    <w:rsid w:val="2331574F"/>
    <w:rsid w:val="233A0AA7"/>
    <w:rsid w:val="23462E95"/>
    <w:rsid w:val="23700025"/>
    <w:rsid w:val="23A76F89"/>
    <w:rsid w:val="23AD74CB"/>
    <w:rsid w:val="23BE3486"/>
    <w:rsid w:val="23D4489F"/>
    <w:rsid w:val="23D80868"/>
    <w:rsid w:val="24174945"/>
    <w:rsid w:val="242A66F4"/>
    <w:rsid w:val="245242FF"/>
    <w:rsid w:val="24CF45A0"/>
    <w:rsid w:val="262001B9"/>
    <w:rsid w:val="26881206"/>
    <w:rsid w:val="270D0281"/>
    <w:rsid w:val="27292BB9"/>
    <w:rsid w:val="27B87AF9"/>
    <w:rsid w:val="27E80EA9"/>
    <w:rsid w:val="280414A1"/>
    <w:rsid w:val="280B5CA5"/>
    <w:rsid w:val="283A50A6"/>
    <w:rsid w:val="28570368"/>
    <w:rsid w:val="28B82264"/>
    <w:rsid w:val="29997033"/>
    <w:rsid w:val="29A0718A"/>
    <w:rsid w:val="29C5318E"/>
    <w:rsid w:val="29D308D1"/>
    <w:rsid w:val="2A665F0B"/>
    <w:rsid w:val="2B1B11BE"/>
    <w:rsid w:val="2B502F98"/>
    <w:rsid w:val="2BA0484E"/>
    <w:rsid w:val="2BB86A0D"/>
    <w:rsid w:val="2C9A0A9E"/>
    <w:rsid w:val="2D947006"/>
    <w:rsid w:val="2DA70D65"/>
    <w:rsid w:val="2F324929"/>
    <w:rsid w:val="2F5C42CD"/>
    <w:rsid w:val="302208F9"/>
    <w:rsid w:val="30340C40"/>
    <w:rsid w:val="3183186B"/>
    <w:rsid w:val="31CF3EBA"/>
    <w:rsid w:val="32425283"/>
    <w:rsid w:val="326E6078"/>
    <w:rsid w:val="328A1D40"/>
    <w:rsid w:val="331A2D8B"/>
    <w:rsid w:val="33704071"/>
    <w:rsid w:val="33AF6948"/>
    <w:rsid w:val="33F04676"/>
    <w:rsid w:val="33F05039"/>
    <w:rsid w:val="3427766B"/>
    <w:rsid w:val="343706EB"/>
    <w:rsid w:val="345F49A7"/>
    <w:rsid w:val="349B7B2F"/>
    <w:rsid w:val="351A08D0"/>
    <w:rsid w:val="3528784D"/>
    <w:rsid w:val="35E869EE"/>
    <w:rsid w:val="36073921"/>
    <w:rsid w:val="36334CE5"/>
    <w:rsid w:val="36743E79"/>
    <w:rsid w:val="37054AD1"/>
    <w:rsid w:val="371B49F9"/>
    <w:rsid w:val="377203B8"/>
    <w:rsid w:val="38587700"/>
    <w:rsid w:val="388859B9"/>
    <w:rsid w:val="391060DB"/>
    <w:rsid w:val="39A04731"/>
    <w:rsid w:val="3A4D2A17"/>
    <w:rsid w:val="3A551407"/>
    <w:rsid w:val="3A703167"/>
    <w:rsid w:val="3AED5FA8"/>
    <w:rsid w:val="3B033C36"/>
    <w:rsid w:val="3B3754FB"/>
    <w:rsid w:val="3B4B60DE"/>
    <w:rsid w:val="3C26744A"/>
    <w:rsid w:val="3CB274A9"/>
    <w:rsid w:val="3CBD5CF5"/>
    <w:rsid w:val="3D071832"/>
    <w:rsid w:val="3DD40A28"/>
    <w:rsid w:val="3DD516A1"/>
    <w:rsid w:val="3DE7514C"/>
    <w:rsid w:val="3E09759C"/>
    <w:rsid w:val="3E5D4E8E"/>
    <w:rsid w:val="3E781447"/>
    <w:rsid w:val="3FE25336"/>
    <w:rsid w:val="405C7E57"/>
    <w:rsid w:val="40E34229"/>
    <w:rsid w:val="417B430D"/>
    <w:rsid w:val="418331C2"/>
    <w:rsid w:val="41971A41"/>
    <w:rsid w:val="41E97A83"/>
    <w:rsid w:val="42075FF8"/>
    <w:rsid w:val="42842020"/>
    <w:rsid w:val="42B707FA"/>
    <w:rsid w:val="43DA3792"/>
    <w:rsid w:val="43FD36FF"/>
    <w:rsid w:val="446C43E1"/>
    <w:rsid w:val="44A24CF9"/>
    <w:rsid w:val="44D938F8"/>
    <w:rsid w:val="44EC1992"/>
    <w:rsid w:val="455401D7"/>
    <w:rsid w:val="468567BB"/>
    <w:rsid w:val="469F1943"/>
    <w:rsid w:val="47057A1F"/>
    <w:rsid w:val="471E10B8"/>
    <w:rsid w:val="473A7AA9"/>
    <w:rsid w:val="47655843"/>
    <w:rsid w:val="4782487D"/>
    <w:rsid w:val="47E80223"/>
    <w:rsid w:val="48101921"/>
    <w:rsid w:val="48221986"/>
    <w:rsid w:val="490A7FF6"/>
    <w:rsid w:val="494871CB"/>
    <w:rsid w:val="494E2307"/>
    <w:rsid w:val="4951787D"/>
    <w:rsid w:val="4982492B"/>
    <w:rsid w:val="49B47B4A"/>
    <w:rsid w:val="4A600544"/>
    <w:rsid w:val="4B31068E"/>
    <w:rsid w:val="4B335C59"/>
    <w:rsid w:val="4BA55220"/>
    <w:rsid w:val="4BAD0151"/>
    <w:rsid w:val="4C211F55"/>
    <w:rsid w:val="4C8F75A2"/>
    <w:rsid w:val="4D510618"/>
    <w:rsid w:val="4DAD4403"/>
    <w:rsid w:val="4DE02688"/>
    <w:rsid w:val="4E8C008E"/>
    <w:rsid w:val="4FEF758C"/>
    <w:rsid w:val="50771A9C"/>
    <w:rsid w:val="50A019DC"/>
    <w:rsid w:val="519D2D48"/>
    <w:rsid w:val="51C47F6D"/>
    <w:rsid w:val="52770161"/>
    <w:rsid w:val="5288688A"/>
    <w:rsid w:val="529632FA"/>
    <w:rsid w:val="5455382C"/>
    <w:rsid w:val="55FA120E"/>
    <w:rsid w:val="56262642"/>
    <w:rsid w:val="56625644"/>
    <w:rsid w:val="56A018BD"/>
    <w:rsid w:val="58006CED"/>
    <w:rsid w:val="599C0670"/>
    <w:rsid w:val="5A037476"/>
    <w:rsid w:val="5A6D6C90"/>
    <w:rsid w:val="5ACB37B8"/>
    <w:rsid w:val="5BFC22F5"/>
    <w:rsid w:val="5D0A3490"/>
    <w:rsid w:val="5D7E0D39"/>
    <w:rsid w:val="5E9D3F29"/>
    <w:rsid w:val="600F2399"/>
    <w:rsid w:val="60384CD1"/>
    <w:rsid w:val="60655808"/>
    <w:rsid w:val="6206399A"/>
    <w:rsid w:val="62B9483E"/>
    <w:rsid w:val="62F85366"/>
    <w:rsid w:val="62FA10DE"/>
    <w:rsid w:val="63A9427A"/>
    <w:rsid w:val="63AF1335"/>
    <w:rsid w:val="63D462B1"/>
    <w:rsid w:val="641A3596"/>
    <w:rsid w:val="641F6425"/>
    <w:rsid w:val="646E4D25"/>
    <w:rsid w:val="64721148"/>
    <w:rsid w:val="64D27AC2"/>
    <w:rsid w:val="64D96647"/>
    <w:rsid w:val="655B51E5"/>
    <w:rsid w:val="65982BDD"/>
    <w:rsid w:val="65D95DCE"/>
    <w:rsid w:val="65E40ADA"/>
    <w:rsid w:val="65E46075"/>
    <w:rsid w:val="65F00167"/>
    <w:rsid w:val="66330B86"/>
    <w:rsid w:val="66E22203"/>
    <w:rsid w:val="686314D3"/>
    <w:rsid w:val="68B812C9"/>
    <w:rsid w:val="68E1689C"/>
    <w:rsid w:val="694B579E"/>
    <w:rsid w:val="69D50CF4"/>
    <w:rsid w:val="6A753740"/>
    <w:rsid w:val="6AA454D1"/>
    <w:rsid w:val="6AE25457"/>
    <w:rsid w:val="6B056872"/>
    <w:rsid w:val="6B0A032C"/>
    <w:rsid w:val="6B227B49"/>
    <w:rsid w:val="6C487AFD"/>
    <w:rsid w:val="6CB24363"/>
    <w:rsid w:val="6CEF5734"/>
    <w:rsid w:val="6D9D73B5"/>
    <w:rsid w:val="6DB957D2"/>
    <w:rsid w:val="6E6A20D3"/>
    <w:rsid w:val="6EA93466"/>
    <w:rsid w:val="6EC82EAB"/>
    <w:rsid w:val="6FCF0795"/>
    <w:rsid w:val="702F0BF2"/>
    <w:rsid w:val="71381023"/>
    <w:rsid w:val="71F238C8"/>
    <w:rsid w:val="72676064"/>
    <w:rsid w:val="729130E1"/>
    <w:rsid w:val="72C06611"/>
    <w:rsid w:val="73714961"/>
    <w:rsid w:val="73E01C2A"/>
    <w:rsid w:val="74EC3BFD"/>
    <w:rsid w:val="754D1D92"/>
    <w:rsid w:val="758350A9"/>
    <w:rsid w:val="763B5477"/>
    <w:rsid w:val="781343DF"/>
    <w:rsid w:val="78D45F97"/>
    <w:rsid w:val="78F22CBC"/>
    <w:rsid w:val="79F96683"/>
    <w:rsid w:val="7B4A207F"/>
    <w:rsid w:val="7B4F396D"/>
    <w:rsid w:val="7B560FD7"/>
    <w:rsid w:val="7B5F74F8"/>
    <w:rsid w:val="7B690630"/>
    <w:rsid w:val="7B98728E"/>
    <w:rsid w:val="7BB90311"/>
    <w:rsid w:val="7C5123F4"/>
    <w:rsid w:val="7C7C6FF4"/>
    <w:rsid w:val="7CBC51FE"/>
    <w:rsid w:val="7CCD4D16"/>
    <w:rsid w:val="7D040AB6"/>
    <w:rsid w:val="7D4119E6"/>
    <w:rsid w:val="7DAC4C0F"/>
    <w:rsid w:val="7DAF162B"/>
    <w:rsid w:val="7DC42B41"/>
    <w:rsid w:val="7E587EBC"/>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1037</Words>
  <Characters>1116</Characters>
  <Lines>64</Lines>
  <Paragraphs>18</Paragraphs>
  <TotalTime>0</TotalTime>
  <ScaleCrop>false</ScaleCrop>
  <LinksUpToDate>false</LinksUpToDate>
  <CharactersWithSpaces>1203</CharactersWithSpaces>
  <Application>WPS Office_12.1.0.22089_F1E327BC-269C-435d-A152-05C5408002CA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2026-07-13T02:36:20Z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2052-12.1.0.22089</vt:lpwstr>
  </property>
  <property fmtid="{D5CDD505-2E9C-101B-9397-08002B2CF9AE}" pid="3" name="ICV">
    <vt:lpwstr>23ED82E8660F4D838950DA2E62E990BF_13</vt:lpwstr>
  </property>
  <property fmtid="{D5CDD505-2E9C-101B-9397-08002B2CF9AE}" pid="4" name="KSOTemplateDocerSaveRecord">
    <vt:lpwstr>eyJoZGlkIjoiOTY0MjFiZDNlMzA1ODY3YjhhYzliYjY3NGIwZGMyYjIiLCJ1c2VySWQiOiI0MDYxNDg5NjkifQ==</vt:lpwstr>
  </property>
</Properties>
</file>